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C27DB" w14:textId="5B1D1F3D" w:rsidR="00884724" w:rsidRPr="000B0634" w:rsidRDefault="00884724" w:rsidP="00884724">
      <w:pPr>
        <w:spacing w:after="0" w:line="240" w:lineRule="auto"/>
        <w:jc w:val="center"/>
        <w:outlineLvl w:val="0"/>
        <w:rPr>
          <w:rFonts w:ascii="Times New Roman" w:hAnsi="Times New Roman"/>
          <w:b/>
          <w:bCs/>
          <w:color w:val="000000"/>
          <w:sz w:val="20"/>
          <w:szCs w:val="20"/>
        </w:rPr>
      </w:pPr>
      <w:r w:rsidRPr="000B0634">
        <w:rPr>
          <w:rFonts w:ascii="Times New Roman" w:hAnsi="Times New Roman"/>
          <w:b/>
          <w:color w:val="000000"/>
          <w:sz w:val="20"/>
          <w:szCs w:val="20"/>
        </w:rPr>
        <w:t xml:space="preserve">ДОГОВОР ПОДРЯДА </w:t>
      </w:r>
      <w:r w:rsidRPr="000B0634">
        <w:rPr>
          <w:rFonts w:ascii="Times New Roman" w:hAnsi="Times New Roman"/>
          <w:b/>
          <w:bCs/>
          <w:color w:val="282A2F"/>
          <w:sz w:val="20"/>
          <w:szCs w:val="20"/>
          <w:shd w:val="clear" w:color="auto" w:fill="FFFFFF"/>
        </w:rPr>
        <w:t>№</w:t>
      </w:r>
      <w:r w:rsidR="006306CC">
        <w:rPr>
          <w:rFonts w:ascii="Times New Roman" w:hAnsi="Times New Roman"/>
          <w:b/>
          <w:bCs/>
          <w:color w:val="282A2F"/>
          <w:sz w:val="20"/>
          <w:szCs w:val="20"/>
          <w:shd w:val="clear" w:color="auto" w:fill="FFFFFF"/>
        </w:rPr>
        <w:t>00000</w:t>
      </w:r>
      <w:r w:rsidRPr="000B0634">
        <w:rPr>
          <w:rFonts w:ascii="Times New Roman" w:hAnsi="Times New Roman"/>
          <w:b/>
          <w:bCs/>
          <w:color w:val="282A2F"/>
          <w:sz w:val="20"/>
          <w:szCs w:val="20"/>
          <w:shd w:val="clear" w:color="auto" w:fill="FFFFFF"/>
        </w:rPr>
        <w:t>-</w:t>
      </w:r>
      <w:r w:rsidR="00C84D4C" w:rsidRPr="000B0634">
        <w:rPr>
          <w:rFonts w:ascii="Times New Roman" w:hAnsi="Times New Roman"/>
          <w:b/>
          <w:bCs/>
          <w:color w:val="282A2F"/>
          <w:sz w:val="20"/>
          <w:szCs w:val="20"/>
          <w:shd w:val="clear" w:color="auto" w:fill="FFFFFF"/>
        </w:rPr>
        <w:t>Р2</w:t>
      </w:r>
      <w:r w:rsidR="006306CC">
        <w:rPr>
          <w:rFonts w:ascii="Times New Roman" w:hAnsi="Times New Roman"/>
          <w:b/>
          <w:bCs/>
          <w:color w:val="282A2F"/>
          <w:sz w:val="20"/>
          <w:szCs w:val="20"/>
          <w:shd w:val="clear" w:color="auto" w:fill="FFFFFF"/>
        </w:rPr>
        <w:t>6</w:t>
      </w:r>
    </w:p>
    <w:p w14:paraId="5971D619" w14:textId="77777777" w:rsidR="00884724" w:rsidRPr="000B0634" w:rsidRDefault="00884724" w:rsidP="00884724">
      <w:pPr>
        <w:spacing w:after="0" w:line="240" w:lineRule="auto"/>
        <w:jc w:val="center"/>
        <w:outlineLvl w:val="0"/>
        <w:rPr>
          <w:rFonts w:ascii="Times New Roman" w:hAnsi="Times New Roman"/>
          <w:b/>
          <w:color w:val="000000"/>
          <w:sz w:val="20"/>
          <w:szCs w:val="20"/>
        </w:rPr>
      </w:pPr>
    </w:p>
    <w:p w14:paraId="7F2F593E" w14:textId="14D5AFAD" w:rsidR="00884724" w:rsidRPr="000B0634" w:rsidRDefault="00884724" w:rsidP="00884724">
      <w:pPr>
        <w:spacing w:after="0" w:line="240" w:lineRule="auto"/>
        <w:jc w:val="center"/>
        <w:rPr>
          <w:rFonts w:ascii="Times New Roman" w:hAnsi="Times New Roman"/>
          <w:b/>
          <w:color w:val="000000"/>
          <w:sz w:val="20"/>
          <w:szCs w:val="20"/>
        </w:rPr>
      </w:pPr>
      <w:r w:rsidRPr="000B0634">
        <w:rPr>
          <w:rFonts w:ascii="Times New Roman" w:hAnsi="Times New Roman"/>
          <w:b/>
          <w:color w:val="000000"/>
          <w:sz w:val="20"/>
          <w:szCs w:val="20"/>
        </w:rPr>
        <w:t>г. Тюмень</w:t>
      </w:r>
      <w:r w:rsidRPr="000B0634">
        <w:rPr>
          <w:rFonts w:ascii="Times New Roman" w:hAnsi="Times New Roman"/>
          <w:b/>
          <w:color w:val="000000"/>
          <w:sz w:val="20"/>
          <w:szCs w:val="20"/>
        </w:rPr>
        <w:tab/>
      </w:r>
      <w:r w:rsidRPr="000B0634">
        <w:rPr>
          <w:rFonts w:ascii="Times New Roman" w:hAnsi="Times New Roman"/>
          <w:b/>
          <w:color w:val="000000"/>
          <w:sz w:val="20"/>
          <w:szCs w:val="20"/>
        </w:rPr>
        <w:tab/>
      </w:r>
      <w:r w:rsidRPr="000B0634">
        <w:rPr>
          <w:rFonts w:ascii="Times New Roman" w:hAnsi="Times New Roman"/>
          <w:b/>
          <w:color w:val="000000"/>
          <w:sz w:val="20"/>
          <w:szCs w:val="20"/>
        </w:rPr>
        <w:tab/>
      </w:r>
      <w:r w:rsidRPr="000B0634">
        <w:rPr>
          <w:rFonts w:ascii="Times New Roman" w:hAnsi="Times New Roman"/>
          <w:b/>
          <w:color w:val="000000"/>
          <w:sz w:val="20"/>
          <w:szCs w:val="20"/>
        </w:rPr>
        <w:tab/>
      </w:r>
      <w:r w:rsidRPr="000B0634">
        <w:rPr>
          <w:rFonts w:ascii="Times New Roman" w:hAnsi="Times New Roman"/>
          <w:b/>
          <w:color w:val="000000"/>
          <w:sz w:val="20"/>
          <w:szCs w:val="20"/>
        </w:rPr>
        <w:tab/>
      </w:r>
      <w:r w:rsidRPr="000B0634">
        <w:rPr>
          <w:rFonts w:ascii="Times New Roman" w:hAnsi="Times New Roman"/>
          <w:b/>
          <w:color w:val="000000"/>
          <w:sz w:val="20"/>
          <w:szCs w:val="20"/>
        </w:rPr>
        <w:tab/>
      </w:r>
      <w:r w:rsidRPr="000B0634">
        <w:rPr>
          <w:rFonts w:ascii="Times New Roman" w:hAnsi="Times New Roman"/>
          <w:b/>
          <w:color w:val="000000"/>
          <w:sz w:val="20"/>
          <w:szCs w:val="20"/>
        </w:rPr>
        <w:tab/>
      </w:r>
      <w:r w:rsidRPr="000B0634">
        <w:rPr>
          <w:rFonts w:ascii="Times New Roman" w:hAnsi="Times New Roman"/>
          <w:b/>
          <w:color w:val="000000"/>
          <w:sz w:val="20"/>
          <w:szCs w:val="20"/>
        </w:rPr>
        <w:tab/>
      </w:r>
      <w:r w:rsidRPr="000B0634">
        <w:rPr>
          <w:rFonts w:ascii="Times New Roman" w:hAnsi="Times New Roman"/>
          <w:b/>
          <w:color w:val="000000"/>
          <w:sz w:val="20"/>
          <w:szCs w:val="20"/>
        </w:rPr>
        <w:tab/>
      </w:r>
      <w:r w:rsidRPr="000B0634">
        <w:rPr>
          <w:rFonts w:ascii="Times New Roman" w:hAnsi="Times New Roman"/>
          <w:b/>
          <w:color w:val="000000"/>
          <w:sz w:val="20"/>
          <w:szCs w:val="20"/>
        </w:rPr>
        <w:tab/>
        <w:t xml:space="preserve"> </w:t>
      </w:r>
      <w:r w:rsidR="00FE5411">
        <w:rPr>
          <w:rFonts w:ascii="Times New Roman" w:hAnsi="Times New Roman"/>
          <w:b/>
          <w:color w:val="000000"/>
          <w:sz w:val="20"/>
          <w:szCs w:val="20"/>
        </w:rPr>
        <w:t xml:space="preserve">  </w:t>
      </w:r>
      <w:proofErr w:type="gramStart"/>
      <w:r w:rsidRPr="000B0634">
        <w:rPr>
          <w:rFonts w:ascii="Times New Roman" w:hAnsi="Times New Roman"/>
          <w:b/>
          <w:color w:val="000000"/>
          <w:sz w:val="20"/>
          <w:szCs w:val="20"/>
        </w:rPr>
        <w:t xml:space="preserve"> </w:t>
      </w:r>
      <w:r w:rsidR="005A4FFF" w:rsidRPr="000B0634">
        <w:rPr>
          <w:rFonts w:ascii="Times New Roman" w:hAnsi="Times New Roman"/>
          <w:b/>
          <w:color w:val="000000"/>
          <w:sz w:val="20"/>
          <w:szCs w:val="20"/>
        </w:rPr>
        <w:t xml:space="preserve">  </w:t>
      </w:r>
      <w:r w:rsidRPr="000B0634">
        <w:rPr>
          <w:rFonts w:ascii="Times New Roman" w:hAnsi="Times New Roman"/>
          <w:b/>
          <w:color w:val="000000"/>
          <w:sz w:val="20"/>
          <w:szCs w:val="20"/>
        </w:rPr>
        <w:t>«</w:t>
      </w:r>
      <w:proofErr w:type="gramEnd"/>
      <w:r w:rsidR="006306CC">
        <w:rPr>
          <w:rFonts w:ascii="Times New Roman" w:hAnsi="Times New Roman"/>
          <w:b/>
          <w:color w:val="000000"/>
          <w:sz w:val="20"/>
          <w:szCs w:val="20"/>
        </w:rPr>
        <w:t>00</w:t>
      </w:r>
      <w:r w:rsidRPr="000B0634">
        <w:rPr>
          <w:rFonts w:ascii="Times New Roman" w:hAnsi="Times New Roman"/>
          <w:b/>
          <w:color w:val="000000"/>
          <w:sz w:val="20"/>
          <w:szCs w:val="20"/>
        </w:rPr>
        <w:t xml:space="preserve">» </w:t>
      </w:r>
      <w:r w:rsidR="00876423">
        <w:rPr>
          <w:rFonts w:ascii="Times New Roman" w:hAnsi="Times New Roman"/>
          <w:b/>
          <w:color w:val="000000"/>
          <w:sz w:val="20"/>
          <w:szCs w:val="20"/>
        </w:rPr>
        <w:t xml:space="preserve">………… </w:t>
      </w:r>
      <w:r w:rsidRPr="000B0634">
        <w:rPr>
          <w:rFonts w:ascii="Times New Roman" w:hAnsi="Times New Roman"/>
          <w:b/>
          <w:color w:val="000000"/>
          <w:sz w:val="20"/>
          <w:szCs w:val="20"/>
        </w:rPr>
        <w:t>202 г</w:t>
      </w:r>
      <w:r w:rsidR="000D190B" w:rsidRPr="000B0634">
        <w:rPr>
          <w:rFonts w:ascii="Times New Roman" w:hAnsi="Times New Roman"/>
          <w:b/>
          <w:color w:val="000000"/>
          <w:sz w:val="20"/>
          <w:szCs w:val="20"/>
        </w:rPr>
        <w:t>.</w:t>
      </w:r>
    </w:p>
    <w:p w14:paraId="567F8965" w14:textId="77777777" w:rsidR="00884724" w:rsidRPr="000B0634" w:rsidRDefault="00884724" w:rsidP="00884724">
      <w:pPr>
        <w:spacing w:after="0" w:line="240" w:lineRule="auto"/>
        <w:jc w:val="center"/>
        <w:rPr>
          <w:rFonts w:ascii="Times New Roman" w:hAnsi="Times New Roman"/>
          <w:color w:val="000000"/>
          <w:sz w:val="20"/>
          <w:szCs w:val="20"/>
        </w:rPr>
      </w:pPr>
    </w:p>
    <w:p w14:paraId="07D528BD" w14:textId="0039B081" w:rsidR="004D1978" w:rsidRPr="000B0634" w:rsidRDefault="004D1978" w:rsidP="004D1978">
      <w:pPr>
        <w:spacing w:after="0" w:line="240" w:lineRule="auto"/>
        <w:ind w:firstLine="567"/>
        <w:jc w:val="both"/>
        <w:rPr>
          <w:rFonts w:ascii="Times New Roman" w:hAnsi="Times New Roman"/>
          <w:sz w:val="20"/>
          <w:szCs w:val="20"/>
        </w:rPr>
      </w:pPr>
      <w:bookmarkStart w:id="0" w:name="_Hlk156834854"/>
      <w:bookmarkStart w:id="1" w:name="_Hlk156825193"/>
      <w:bookmarkStart w:id="2" w:name="_Hlk189325600"/>
      <w:bookmarkStart w:id="3" w:name="_Hlk205477716"/>
      <w:r w:rsidRPr="000B0634">
        <w:rPr>
          <w:rFonts w:ascii="Times New Roman" w:hAnsi="Times New Roman"/>
          <w:b/>
          <w:sz w:val="20"/>
          <w:szCs w:val="20"/>
        </w:rPr>
        <w:t>Общество с ограниченной ответственностью Специализированный застройщик «Родина-2»</w:t>
      </w:r>
      <w:r w:rsidRPr="000B0634">
        <w:rPr>
          <w:rFonts w:ascii="Times New Roman" w:hAnsi="Times New Roman"/>
          <w:sz w:val="20"/>
          <w:szCs w:val="20"/>
        </w:rPr>
        <w:t xml:space="preserve"> (ООО СЗ «Родина-2»), именуемое в дальнейшем </w:t>
      </w:r>
      <w:r w:rsidRPr="000B0634">
        <w:rPr>
          <w:rFonts w:ascii="Times New Roman" w:hAnsi="Times New Roman"/>
          <w:b/>
          <w:sz w:val="20"/>
          <w:szCs w:val="20"/>
        </w:rPr>
        <w:t>«Заказчик»</w:t>
      </w:r>
      <w:r w:rsidRPr="000B0634">
        <w:rPr>
          <w:rFonts w:ascii="Times New Roman" w:hAnsi="Times New Roman"/>
          <w:sz w:val="20"/>
          <w:szCs w:val="20"/>
        </w:rPr>
        <w:t xml:space="preserve">, от которого действует Технический заказчик ООО «Куб», в лице </w:t>
      </w:r>
      <w:r w:rsidR="00373473">
        <w:rPr>
          <w:rFonts w:ascii="Times New Roman" w:hAnsi="Times New Roman"/>
          <w:sz w:val="20"/>
          <w:szCs w:val="20"/>
        </w:rPr>
        <w:t xml:space="preserve">представителя </w:t>
      </w:r>
      <w:r w:rsidRPr="000B0634">
        <w:rPr>
          <w:rFonts w:ascii="Times New Roman" w:hAnsi="Times New Roman"/>
          <w:sz w:val="20"/>
          <w:szCs w:val="20"/>
        </w:rPr>
        <w:t>Рассейкина Олега Николаевича, действующего на основании доверенности № 01/2025 от 10.01.2025г., Договора на выполнение функций технического заказчика № 04031-Р25 от 04.03.2025г., с одной стороны, и</w:t>
      </w:r>
    </w:p>
    <w:bookmarkEnd w:id="0"/>
    <w:p w14:paraId="6BDCF453" w14:textId="7485A3FA" w:rsidR="004D735E" w:rsidRDefault="00AA7A4A" w:rsidP="0023766C">
      <w:pPr>
        <w:spacing w:after="0" w:line="240" w:lineRule="auto"/>
        <w:ind w:firstLine="708"/>
        <w:jc w:val="both"/>
        <w:rPr>
          <w:rFonts w:ascii="Times New Roman" w:eastAsia="Times New Roman" w:hAnsi="Times New Roman"/>
          <w:sz w:val="20"/>
          <w:szCs w:val="20"/>
          <w:lang w:eastAsia="ru-RU"/>
        </w:rPr>
      </w:pPr>
      <w:r w:rsidRPr="000B0634">
        <w:rPr>
          <w:rFonts w:ascii="Times New Roman" w:eastAsia="Times New Roman" w:hAnsi="Times New Roman"/>
          <w:b/>
          <w:sz w:val="20"/>
          <w:szCs w:val="20"/>
          <w:lang w:eastAsia="ru-RU"/>
        </w:rPr>
        <w:t xml:space="preserve">Общество с ограниченной ответственностью «Строительная компания СТРОЙМОНТАЖ» </w:t>
      </w:r>
      <w:r w:rsidRPr="000B0634">
        <w:rPr>
          <w:rFonts w:ascii="Times New Roman" w:eastAsia="Times New Roman" w:hAnsi="Times New Roman"/>
          <w:sz w:val="20"/>
          <w:szCs w:val="20"/>
          <w:lang w:eastAsia="ru-RU"/>
        </w:rPr>
        <w:t xml:space="preserve">(ООО «СК СТРОЙМОНТАЖ»), </w:t>
      </w:r>
      <w:r w:rsidR="006C7429" w:rsidRPr="000B0634">
        <w:rPr>
          <w:rFonts w:ascii="Times New Roman" w:eastAsia="Times New Roman" w:hAnsi="Times New Roman"/>
          <w:sz w:val="20"/>
          <w:szCs w:val="20"/>
          <w:lang w:eastAsia="ru-RU"/>
        </w:rPr>
        <w:t>и</w:t>
      </w:r>
      <w:r w:rsidR="00884724" w:rsidRPr="000B0634">
        <w:rPr>
          <w:rFonts w:ascii="Times New Roman" w:eastAsia="Times New Roman" w:hAnsi="Times New Roman"/>
          <w:sz w:val="20"/>
          <w:szCs w:val="20"/>
          <w:lang w:eastAsia="ru-RU"/>
        </w:rPr>
        <w:t>менуем</w:t>
      </w:r>
      <w:r w:rsidR="003E72C5" w:rsidRPr="000B0634">
        <w:rPr>
          <w:rFonts w:ascii="Times New Roman" w:eastAsia="Times New Roman" w:hAnsi="Times New Roman"/>
          <w:sz w:val="20"/>
          <w:szCs w:val="20"/>
          <w:lang w:eastAsia="ru-RU"/>
        </w:rPr>
        <w:t xml:space="preserve">ое </w:t>
      </w:r>
      <w:r w:rsidR="00884724" w:rsidRPr="000B0634">
        <w:rPr>
          <w:rFonts w:ascii="Times New Roman" w:eastAsia="Times New Roman" w:hAnsi="Times New Roman"/>
          <w:sz w:val="20"/>
          <w:szCs w:val="20"/>
          <w:lang w:eastAsia="ru-RU"/>
        </w:rPr>
        <w:t>в дальнейшем</w:t>
      </w:r>
      <w:r w:rsidR="00884724" w:rsidRPr="000B0634">
        <w:rPr>
          <w:rFonts w:ascii="Times New Roman" w:eastAsia="Times New Roman" w:hAnsi="Times New Roman"/>
          <w:b/>
          <w:sz w:val="20"/>
          <w:szCs w:val="20"/>
          <w:lang w:eastAsia="ru-RU"/>
        </w:rPr>
        <w:t xml:space="preserve"> «</w:t>
      </w:r>
      <w:r w:rsidR="00DA7017">
        <w:rPr>
          <w:rFonts w:ascii="Times New Roman" w:eastAsia="Times New Roman" w:hAnsi="Times New Roman"/>
          <w:b/>
          <w:sz w:val="20"/>
          <w:szCs w:val="20"/>
          <w:lang w:eastAsia="ru-RU"/>
        </w:rPr>
        <w:t>Лицо, осуществляющее строительство</w:t>
      </w:r>
      <w:r w:rsidR="00884724" w:rsidRPr="000B0634">
        <w:rPr>
          <w:rFonts w:ascii="Times New Roman" w:eastAsia="Times New Roman" w:hAnsi="Times New Roman"/>
          <w:b/>
          <w:sz w:val="20"/>
          <w:szCs w:val="20"/>
          <w:lang w:eastAsia="ru-RU"/>
        </w:rPr>
        <w:t xml:space="preserve">», </w:t>
      </w:r>
      <w:r w:rsidRPr="000B0634">
        <w:rPr>
          <w:rFonts w:ascii="Times New Roman" w:eastAsia="Times New Roman" w:hAnsi="Times New Roman"/>
          <w:sz w:val="20"/>
          <w:szCs w:val="20"/>
          <w:lang w:eastAsia="ru-RU"/>
        </w:rPr>
        <w:t xml:space="preserve">в лице Директора Куку Юрия Анатольевича, действующего на основании Устава, </w:t>
      </w:r>
      <w:r w:rsidR="00884724" w:rsidRPr="000B0634">
        <w:rPr>
          <w:rFonts w:ascii="Times New Roman" w:eastAsia="Times New Roman" w:hAnsi="Times New Roman"/>
          <w:sz w:val="20"/>
          <w:szCs w:val="20"/>
          <w:lang w:eastAsia="ru-RU"/>
        </w:rPr>
        <w:t>с</w:t>
      </w:r>
      <w:r w:rsidR="00DA7017">
        <w:rPr>
          <w:rFonts w:ascii="Times New Roman" w:eastAsia="Times New Roman" w:hAnsi="Times New Roman"/>
          <w:sz w:val="20"/>
          <w:szCs w:val="20"/>
          <w:lang w:eastAsia="ru-RU"/>
        </w:rPr>
        <w:t>о второй стороны</w:t>
      </w:r>
      <w:r w:rsidR="00884724" w:rsidRPr="000B0634">
        <w:rPr>
          <w:rFonts w:ascii="Times New Roman" w:eastAsia="Times New Roman" w:hAnsi="Times New Roman"/>
          <w:sz w:val="20"/>
          <w:szCs w:val="20"/>
          <w:lang w:eastAsia="ru-RU"/>
        </w:rPr>
        <w:t xml:space="preserve"> стороны, </w:t>
      </w:r>
    </w:p>
    <w:p w14:paraId="45F0A4CE" w14:textId="16BE0FC6" w:rsidR="00305072" w:rsidRPr="000B0634" w:rsidRDefault="00305072" w:rsidP="0023766C">
      <w:pPr>
        <w:spacing w:after="0" w:line="240" w:lineRule="auto"/>
        <w:ind w:firstLine="708"/>
        <w:jc w:val="both"/>
        <w:rPr>
          <w:rFonts w:ascii="Times New Roman" w:eastAsia="Times New Roman" w:hAnsi="Times New Roman"/>
          <w:sz w:val="20"/>
          <w:szCs w:val="20"/>
          <w:lang w:eastAsia="ru-RU"/>
        </w:rPr>
      </w:pPr>
      <w:proofErr w:type="gramStart"/>
      <w:r>
        <w:rPr>
          <w:rFonts w:ascii="Times New Roman" w:eastAsia="Times New Roman" w:hAnsi="Times New Roman"/>
          <w:sz w:val="20"/>
          <w:szCs w:val="20"/>
          <w:lang w:eastAsia="ru-RU"/>
        </w:rPr>
        <w:t>…..</w:t>
      </w:r>
      <w:proofErr w:type="gramEnd"/>
      <w:r>
        <w:rPr>
          <w:rFonts w:ascii="Times New Roman" w:eastAsia="Times New Roman" w:hAnsi="Times New Roman"/>
          <w:sz w:val="20"/>
          <w:szCs w:val="20"/>
          <w:lang w:eastAsia="ru-RU"/>
        </w:rPr>
        <w:t xml:space="preserve">, именуемое в дальнейшем «Подрядчик», в лице……., действующего на основании ……, с другой стороны, </w:t>
      </w:r>
    </w:p>
    <w:p w14:paraId="281B27CB" w14:textId="225CDB71" w:rsidR="00884724" w:rsidRPr="000B0634" w:rsidRDefault="00884724" w:rsidP="00884724">
      <w:pPr>
        <w:spacing w:after="0" w:line="240" w:lineRule="auto"/>
        <w:ind w:firstLine="709"/>
        <w:jc w:val="both"/>
        <w:rPr>
          <w:rFonts w:ascii="Times New Roman" w:hAnsi="Times New Roman"/>
          <w:color w:val="000000"/>
          <w:sz w:val="20"/>
          <w:szCs w:val="20"/>
        </w:rPr>
      </w:pPr>
      <w:r w:rsidRPr="000B0634">
        <w:rPr>
          <w:rFonts w:ascii="Times New Roman" w:eastAsia="Times New Roman" w:hAnsi="Times New Roman"/>
          <w:sz w:val="20"/>
          <w:szCs w:val="20"/>
        </w:rPr>
        <w:t>именуемые совместно «Стороны»</w:t>
      </w:r>
      <w:bookmarkEnd w:id="1"/>
      <w:r w:rsidRPr="000B0634">
        <w:rPr>
          <w:rFonts w:ascii="Times New Roman" w:eastAsia="Times New Roman" w:hAnsi="Times New Roman"/>
          <w:sz w:val="20"/>
          <w:szCs w:val="20"/>
        </w:rPr>
        <w:t xml:space="preserve">, заключили </w:t>
      </w:r>
      <w:bookmarkEnd w:id="2"/>
      <w:r w:rsidRPr="000B0634">
        <w:rPr>
          <w:rFonts w:ascii="Times New Roman" w:eastAsia="Times New Roman" w:hAnsi="Times New Roman"/>
          <w:sz w:val="20"/>
          <w:szCs w:val="20"/>
        </w:rPr>
        <w:t>настоящий Договор подряда</w:t>
      </w:r>
      <w:r w:rsidR="008C4132" w:rsidRPr="000B0634">
        <w:rPr>
          <w:rFonts w:ascii="Times New Roman" w:eastAsia="Times New Roman" w:hAnsi="Times New Roman"/>
          <w:sz w:val="20"/>
          <w:szCs w:val="20"/>
        </w:rPr>
        <w:t xml:space="preserve"> </w:t>
      </w:r>
      <w:proofErr w:type="gramStart"/>
      <w:r w:rsidR="008C4132" w:rsidRPr="000B0634">
        <w:rPr>
          <w:rFonts w:ascii="Times New Roman" w:hAnsi="Times New Roman"/>
          <w:bCs/>
          <w:color w:val="282A2F"/>
          <w:sz w:val="20"/>
          <w:szCs w:val="20"/>
          <w:shd w:val="clear" w:color="auto" w:fill="FFFFFF"/>
        </w:rPr>
        <w:t>№</w:t>
      </w:r>
      <w:r w:rsidR="00AD7E1F">
        <w:rPr>
          <w:rFonts w:ascii="Times New Roman" w:hAnsi="Times New Roman"/>
          <w:bCs/>
          <w:color w:val="282A2F"/>
          <w:sz w:val="20"/>
          <w:szCs w:val="20"/>
          <w:shd w:val="clear" w:color="auto" w:fill="FFFFFF"/>
        </w:rPr>
        <w:t>….</w:t>
      </w:r>
      <w:proofErr w:type="gramEnd"/>
      <w:r w:rsidR="00AD7E1F">
        <w:rPr>
          <w:rFonts w:ascii="Times New Roman" w:hAnsi="Times New Roman"/>
          <w:bCs/>
          <w:color w:val="282A2F"/>
          <w:sz w:val="20"/>
          <w:szCs w:val="20"/>
          <w:shd w:val="clear" w:color="auto" w:fill="FFFFFF"/>
        </w:rPr>
        <w:t>.</w:t>
      </w:r>
      <w:r w:rsidR="0023766C" w:rsidRPr="000B0634">
        <w:rPr>
          <w:rFonts w:ascii="Times New Roman" w:hAnsi="Times New Roman"/>
          <w:bCs/>
          <w:color w:val="282A2F"/>
          <w:sz w:val="20"/>
          <w:szCs w:val="20"/>
          <w:shd w:val="clear" w:color="auto" w:fill="FFFFFF"/>
        </w:rPr>
        <w:t xml:space="preserve"> от </w:t>
      </w:r>
      <w:r w:rsidR="00AD7E1F">
        <w:rPr>
          <w:rFonts w:ascii="Times New Roman" w:hAnsi="Times New Roman"/>
          <w:bCs/>
          <w:color w:val="282A2F"/>
          <w:sz w:val="20"/>
          <w:szCs w:val="20"/>
          <w:shd w:val="clear" w:color="auto" w:fill="FFFFFF"/>
        </w:rPr>
        <w:t>…..</w:t>
      </w:r>
      <w:r w:rsidR="0023766C" w:rsidRPr="000B0634">
        <w:rPr>
          <w:rFonts w:ascii="Times New Roman" w:hAnsi="Times New Roman"/>
          <w:bCs/>
          <w:color w:val="282A2F"/>
          <w:sz w:val="20"/>
          <w:szCs w:val="20"/>
          <w:shd w:val="clear" w:color="auto" w:fill="FFFFFF"/>
        </w:rPr>
        <w:t>г.</w:t>
      </w:r>
      <w:r w:rsidR="008C4132" w:rsidRPr="000B0634">
        <w:rPr>
          <w:rFonts w:ascii="Times New Roman" w:hAnsi="Times New Roman"/>
          <w:bCs/>
          <w:color w:val="282A2F"/>
          <w:sz w:val="20"/>
          <w:szCs w:val="20"/>
          <w:shd w:val="clear" w:color="auto" w:fill="FFFFFF"/>
        </w:rPr>
        <w:t xml:space="preserve"> </w:t>
      </w:r>
      <w:r w:rsidRPr="000B0634">
        <w:rPr>
          <w:rFonts w:ascii="Times New Roman" w:eastAsia="Times New Roman" w:hAnsi="Times New Roman"/>
          <w:sz w:val="20"/>
          <w:szCs w:val="20"/>
        </w:rPr>
        <w:t>(далее – «Договор») о нижеследующем</w:t>
      </w:r>
      <w:r w:rsidRPr="000B0634">
        <w:rPr>
          <w:rFonts w:ascii="Times New Roman" w:eastAsia="Times New Roman" w:hAnsi="Times New Roman"/>
          <w:color w:val="000000"/>
          <w:sz w:val="20"/>
          <w:szCs w:val="20"/>
        </w:rPr>
        <w:t>:</w:t>
      </w:r>
    </w:p>
    <w:bookmarkEnd w:id="3"/>
    <w:p w14:paraId="34D26173" w14:textId="77777777" w:rsidR="00884724" w:rsidRPr="000B0634" w:rsidRDefault="00884724" w:rsidP="00884724">
      <w:pPr>
        <w:spacing w:after="75" w:line="240" w:lineRule="auto"/>
        <w:ind w:firstLine="709"/>
        <w:jc w:val="both"/>
        <w:rPr>
          <w:rFonts w:ascii="Times New Roman" w:hAnsi="Times New Roman"/>
          <w:color w:val="000000"/>
          <w:sz w:val="20"/>
          <w:szCs w:val="20"/>
        </w:rPr>
      </w:pPr>
    </w:p>
    <w:p w14:paraId="0320CAE3" w14:textId="34F62812" w:rsidR="0067291B" w:rsidRPr="000B0634" w:rsidRDefault="00884724" w:rsidP="001D1037">
      <w:pPr>
        <w:pStyle w:val="a7"/>
        <w:numPr>
          <w:ilvl w:val="0"/>
          <w:numId w:val="3"/>
        </w:numPr>
        <w:tabs>
          <w:tab w:val="left" w:pos="3225"/>
        </w:tabs>
        <w:spacing w:after="0" w:line="240" w:lineRule="auto"/>
        <w:outlineLvl w:val="0"/>
        <w:rPr>
          <w:rFonts w:ascii="Times New Roman" w:hAnsi="Times New Roman"/>
          <w:b/>
          <w:color w:val="000000"/>
          <w:sz w:val="20"/>
          <w:szCs w:val="20"/>
        </w:rPr>
      </w:pPr>
      <w:r w:rsidRPr="000B0634">
        <w:rPr>
          <w:rFonts w:ascii="Times New Roman" w:hAnsi="Times New Roman"/>
          <w:b/>
          <w:color w:val="000000"/>
          <w:sz w:val="20"/>
          <w:szCs w:val="20"/>
        </w:rPr>
        <w:t>ПРЕДМЕТ ДОГОВОРА</w:t>
      </w:r>
    </w:p>
    <w:p w14:paraId="168822BC" w14:textId="592524E1" w:rsidR="00884724" w:rsidRPr="000B0634" w:rsidRDefault="00884724" w:rsidP="0023766C">
      <w:pPr>
        <w:spacing w:after="0" w:line="240" w:lineRule="auto"/>
        <w:jc w:val="both"/>
        <w:rPr>
          <w:rFonts w:ascii="Times New Roman" w:hAnsi="Times New Roman"/>
          <w:sz w:val="20"/>
          <w:szCs w:val="20"/>
        </w:rPr>
      </w:pPr>
      <w:r w:rsidRPr="000B0634">
        <w:rPr>
          <w:rFonts w:ascii="Times New Roman" w:hAnsi="Times New Roman"/>
          <w:color w:val="000000"/>
          <w:sz w:val="20"/>
          <w:szCs w:val="20"/>
        </w:rPr>
        <w:t>1.1.</w:t>
      </w:r>
      <w:r w:rsidR="002B7001" w:rsidRPr="000B0634">
        <w:rPr>
          <w:rFonts w:ascii="Times New Roman" w:hAnsi="Times New Roman"/>
          <w:color w:val="000000"/>
          <w:sz w:val="20"/>
          <w:szCs w:val="20"/>
        </w:rPr>
        <w:t xml:space="preserve"> </w:t>
      </w:r>
      <w:r w:rsidRPr="000B0634">
        <w:rPr>
          <w:rFonts w:ascii="Times New Roman" w:hAnsi="Times New Roman"/>
          <w:color w:val="000000"/>
          <w:sz w:val="20"/>
          <w:szCs w:val="20"/>
        </w:rPr>
        <w:t xml:space="preserve">Заказчик поручает, а Подрядчик обязуется собственными и/или привлеченными силами, </w:t>
      </w:r>
      <w:r w:rsidRPr="000B0634">
        <w:rPr>
          <w:rFonts w:ascii="Times New Roman" w:hAnsi="Times New Roman"/>
          <w:sz w:val="20"/>
          <w:szCs w:val="20"/>
        </w:rPr>
        <w:t xml:space="preserve">средствами, </w:t>
      </w:r>
      <w:r w:rsidRPr="000B0634">
        <w:rPr>
          <w:rFonts w:ascii="Times New Roman" w:hAnsi="Times New Roman"/>
          <w:color w:val="000000"/>
          <w:sz w:val="20"/>
          <w:szCs w:val="20"/>
        </w:rPr>
        <w:t xml:space="preserve">выполнить </w:t>
      </w:r>
      <w:r w:rsidR="00AD7E1F">
        <w:rPr>
          <w:rFonts w:ascii="Times New Roman" w:hAnsi="Times New Roman"/>
          <w:color w:val="000000"/>
          <w:sz w:val="20"/>
          <w:szCs w:val="20"/>
        </w:rPr>
        <w:t>………………………….</w:t>
      </w:r>
      <w:r w:rsidR="0023766C" w:rsidRPr="000B0634">
        <w:rPr>
          <w:rFonts w:ascii="Times New Roman" w:hAnsi="Times New Roman"/>
          <w:color w:val="000000"/>
          <w:sz w:val="20"/>
          <w:szCs w:val="20"/>
        </w:rPr>
        <w:t xml:space="preserve"> </w:t>
      </w:r>
      <w:r w:rsidRPr="000B0634">
        <w:rPr>
          <w:rFonts w:ascii="Times New Roman" w:hAnsi="Times New Roman"/>
          <w:sz w:val="20"/>
          <w:szCs w:val="20"/>
        </w:rPr>
        <w:t>(далее – Ра</w:t>
      </w:r>
      <w:r w:rsidR="00420A78" w:rsidRPr="000B0634">
        <w:rPr>
          <w:rFonts w:ascii="Times New Roman" w:hAnsi="Times New Roman"/>
          <w:sz w:val="20"/>
          <w:szCs w:val="20"/>
        </w:rPr>
        <w:t xml:space="preserve">боты) </w:t>
      </w:r>
      <w:r w:rsidR="0023766C" w:rsidRPr="000B0634">
        <w:rPr>
          <w:rFonts w:ascii="Times New Roman" w:hAnsi="Times New Roman"/>
          <w:sz w:val="20"/>
          <w:szCs w:val="20"/>
        </w:rPr>
        <w:t xml:space="preserve">на объекте: </w:t>
      </w:r>
      <w:r w:rsidR="0023766C" w:rsidRPr="00C85E08">
        <w:rPr>
          <w:rFonts w:ascii="Times New Roman" w:hAnsi="Times New Roman"/>
          <w:b/>
          <w:sz w:val="20"/>
          <w:szCs w:val="20"/>
        </w:rPr>
        <w:t xml:space="preserve">"Многоквартирные жилые дома в </w:t>
      </w:r>
      <w:r w:rsidR="00420A78" w:rsidRPr="00C85E08">
        <w:rPr>
          <w:rFonts w:ascii="Times New Roman" w:hAnsi="Times New Roman"/>
          <w:b/>
          <w:sz w:val="20"/>
          <w:szCs w:val="20"/>
        </w:rPr>
        <w:t>д. Д</w:t>
      </w:r>
      <w:r w:rsidR="0023766C" w:rsidRPr="00C85E08">
        <w:rPr>
          <w:rFonts w:ascii="Times New Roman" w:hAnsi="Times New Roman"/>
          <w:b/>
          <w:sz w:val="20"/>
          <w:szCs w:val="20"/>
        </w:rPr>
        <w:t>ударева Московс</w:t>
      </w:r>
      <w:r w:rsidR="00420A78" w:rsidRPr="00C85E08">
        <w:rPr>
          <w:rFonts w:ascii="Times New Roman" w:hAnsi="Times New Roman"/>
          <w:b/>
          <w:sz w:val="20"/>
          <w:szCs w:val="20"/>
        </w:rPr>
        <w:t>к</w:t>
      </w:r>
      <w:r w:rsidR="0023766C" w:rsidRPr="00C85E08">
        <w:rPr>
          <w:rFonts w:ascii="Times New Roman" w:hAnsi="Times New Roman"/>
          <w:b/>
          <w:sz w:val="20"/>
          <w:szCs w:val="20"/>
        </w:rPr>
        <w:t>ого МО, 1-я очередь строительства"</w:t>
      </w:r>
      <w:r w:rsidR="00420A78" w:rsidRPr="00C85E08">
        <w:rPr>
          <w:rFonts w:ascii="Times New Roman" w:hAnsi="Times New Roman"/>
          <w:b/>
          <w:sz w:val="20"/>
          <w:szCs w:val="20"/>
        </w:rPr>
        <w:t xml:space="preserve">, </w:t>
      </w:r>
      <w:r w:rsidR="0023766C" w:rsidRPr="00C85E08">
        <w:rPr>
          <w:rFonts w:ascii="Times New Roman" w:hAnsi="Times New Roman"/>
          <w:b/>
          <w:sz w:val="20"/>
          <w:szCs w:val="20"/>
        </w:rPr>
        <w:t>расположенн</w:t>
      </w:r>
      <w:r w:rsidR="00420A78" w:rsidRPr="00C85E08">
        <w:rPr>
          <w:rFonts w:ascii="Times New Roman" w:hAnsi="Times New Roman"/>
          <w:b/>
          <w:sz w:val="20"/>
          <w:szCs w:val="20"/>
        </w:rPr>
        <w:t>ые</w:t>
      </w:r>
      <w:r w:rsidR="0023766C" w:rsidRPr="00C85E08">
        <w:rPr>
          <w:rFonts w:ascii="Times New Roman" w:hAnsi="Times New Roman"/>
          <w:b/>
          <w:sz w:val="20"/>
          <w:szCs w:val="20"/>
        </w:rPr>
        <w:t xml:space="preserve"> по адресу: Тюменская область, Тюменский район, д. Дударева, ул. Сергея Джанбровского д.25 к.1</w:t>
      </w:r>
      <w:r w:rsidR="0000108F" w:rsidRPr="000B0634">
        <w:rPr>
          <w:rFonts w:ascii="Times New Roman" w:hAnsi="Times New Roman"/>
          <w:sz w:val="20"/>
          <w:szCs w:val="20"/>
        </w:rPr>
        <w:t xml:space="preserve"> </w:t>
      </w:r>
      <w:r w:rsidRPr="000B0634">
        <w:rPr>
          <w:rFonts w:ascii="Times New Roman" w:hAnsi="Times New Roman"/>
          <w:sz w:val="20"/>
          <w:szCs w:val="20"/>
        </w:rPr>
        <w:t>(далее – «Объект») в соответствии с условиями Договора, утвержденной проектной и рабочей документацией, Технический заказчик обязуется принять, а Заказчик оплатить принятые без замечаний Работы в размере, порядке и сроки, предусмотренные Договором.</w:t>
      </w:r>
    </w:p>
    <w:p w14:paraId="7FA95591" w14:textId="2B330E69" w:rsidR="00884724" w:rsidRPr="000B0634" w:rsidRDefault="00884724" w:rsidP="00884724">
      <w:pPr>
        <w:pStyle w:val="a7"/>
        <w:tabs>
          <w:tab w:val="left" w:pos="3225"/>
        </w:tabs>
        <w:spacing w:after="0" w:line="240" w:lineRule="auto"/>
        <w:ind w:left="0"/>
        <w:jc w:val="both"/>
        <w:rPr>
          <w:rFonts w:ascii="Times New Roman" w:hAnsi="Times New Roman"/>
          <w:color w:val="000000"/>
          <w:sz w:val="20"/>
          <w:szCs w:val="20"/>
        </w:rPr>
      </w:pPr>
      <w:r w:rsidRPr="000B0634">
        <w:rPr>
          <w:rFonts w:ascii="Times New Roman" w:hAnsi="Times New Roman"/>
          <w:sz w:val="20"/>
          <w:szCs w:val="20"/>
        </w:rPr>
        <w:t xml:space="preserve">1.2. </w:t>
      </w:r>
      <w:r w:rsidRPr="000B0634">
        <w:rPr>
          <w:rFonts w:ascii="Times New Roman" w:hAnsi="Times New Roman"/>
          <w:color w:val="000000"/>
          <w:sz w:val="20"/>
          <w:szCs w:val="20"/>
        </w:rPr>
        <w:t>Объемы, виды и стоимость работ указаны в приложениях к договору – Локальном ресурсном сметном расчет</w:t>
      </w:r>
      <w:r w:rsidR="00AE0F36" w:rsidRPr="000B0634">
        <w:rPr>
          <w:rFonts w:ascii="Times New Roman" w:hAnsi="Times New Roman"/>
          <w:color w:val="000000"/>
          <w:sz w:val="20"/>
          <w:szCs w:val="20"/>
        </w:rPr>
        <w:t>е</w:t>
      </w:r>
      <w:r w:rsidRPr="000B0634">
        <w:rPr>
          <w:rFonts w:ascii="Times New Roman" w:hAnsi="Times New Roman"/>
          <w:color w:val="000000"/>
          <w:sz w:val="20"/>
          <w:szCs w:val="20"/>
        </w:rPr>
        <w:t xml:space="preserve"> №</w:t>
      </w:r>
      <w:r w:rsidR="0000108F" w:rsidRPr="000B0634">
        <w:rPr>
          <w:rFonts w:ascii="Times New Roman" w:hAnsi="Times New Roman"/>
          <w:color w:val="000000"/>
          <w:sz w:val="20"/>
          <w:szCs w:val="20"/>
        </w:rPr>
        <w:t>1 (</w:t>
      </w:r>
      <w:r w:rsidRPr="000B0634">
        <w:rPr>
          <w:rFonts w:ascii="Times New Roman" w:hAnsi="Times New Roman"/>
          <w:color w:val="000000"/>
          <w:sz w:val="20"/>
          <w:szCs w:val="20"/>
        </w:rPr>
        <w:t>Приложение № 1 к настоящему Договору)</w:t>
      </w:r>
      <w:r w:rsidR="00264E5A" w:rsidRPr="000B0634">
        <w:rPr>
          <w:rFonts w:ascii="Times New Roman" w:hAnsi="Times New Roman"/>
          <w:color w:val="000000"/>
          <w:sz w:val="20"/>
          <w:szCs w:val="20"/>
        </w:rPr>
        <w:t xml:space="preserve"> </w:t>
      </w:r>
      <w:r w:rsidRPr="000B0634">
        <w:rPr>
          <w:rFonts w:ascii="Times New Roman" w:hAnsi="Times New Roman"/>
          <w:color w:val="000000"/>
          <w:sz w:val="20"/>
          <w:szCs w:val="20"/>
        </w:rPr>
        <w:t>и могут быть изменены в связи с изменением проектных решений Заказчиком.</w:t>
      </w:r>
    </w:p>
    <w:p w14:paraId="1E44A2A0"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color w:val="000000"/>
          <w:sz w:val="20"/>
          <w:szCs w:val="20"/>
        </w:rPr>
        <w:t xml:space="preserve">1.3. </w:t>
      </w:r>
      <w:r w:rsidRPr="000B0634">
        <w:rPr>
          <w:rFonts w:ascii="Times New Roman" w:hAnsi="Times New Roman"/>
          <w:sz w:val="20"/>
          <w:szCs w:val="20"/>
        </w:rPr>
        <w:t>Подрядчик подтверждает, что весь объем работ, предусмотренный Договором и подлежащий выполнению, будет выполняться в соответствии с требованиями проектной и рабочей документации, действующего законодательства РФ, требованиями градостроительных норм и правил, действующих на территории РФ, с учетом особенностей климата, требований нормативной документации (ГОСТ, ТУ, СП, Правила и т.д.), в том числе документов в области стандартизации, применяемых на добровольной основе, а также вытекающими из них иными исходными данными.</w:t>
      </w:r>
    </w:p>
    <w:p w14:paraId="4A1F8CD8"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xml:space="preserve">1.4. Подрядчик изучил все условия Договора и получил полную информацию по всем вопросам, которые могли бы повлиять на сроки, стоимость и качество Работ. </w:t>
      </w:r>
    </w:p>
    <w:p w14:paraId="376B2791"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xml:space="preserve">1.5. Подрядчик признает, что любые данные, включая рабочую документацию, могут быть неполными и не содержать всех необходимых для выполнения Работ подробностей. Недочеты и ошибки в рабочей документации, которые Подрядчик выявил и/или имел возможность выявить в соответствии с собственной квалификацией, не должны использоваться Подрядчиком в ущерб качеству и срокам Работ, и не могут служить в дальнейшем оправданием недостатков, низкого качества и нарушения срока завершения выполненных им Работ. </w:t>
      </w:r>
    </w:p>
    <w:p w14:paraId="24D9AB23"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1.6. Подрядчик признает, что вся документация, переданная ему Заказчиком, Техническим заказчиком, является конфиденциальной</w:t>
      </w:r>
      <w:r w:rsidRPr="000B0634">
        <w:rPr>
          <w:rFonts w:ascii="Times New Roman" w:hAnsi="Times New Roman"/>
          <w:color w:val="000000"/>
          <w:sz w:val="20"/>
          <w:szCs w:val="20"/>
        </w:rPr>
        <w:t xml:space="preserve"> информацией </w:t>
      </w:r>
      <w:r w:rsidRPr="000B0634">
        <w:rPr>
          <w:rFonts w:ascii="Times New Roman" w:hAnsi="Times New Roman"/>
          <w:sz w:val="20"/>
          <w:szCs w:val="20"/>
        </w:rPr>
        <w:t>и не может быть передана или опубликована им без предварительного письменного согласия.</w:t>
      </w:r>
    </w:p>
    <w:p w14:paraId="4D871FCD" w14:textId="77777777" w:rsidR="00884724" w:rsidRPr="000B0634" w:rsidRDefault="00884724" w:rsidP="00884724">
      <w:pPr>
        <w:pStyle w:val="a7"/>
        <w:spacing w:after="0" w:line="240" w:lineRule="auto"/>
        <w:ind w:left="0"/>
        <w:jc w:val="both"/>
        <w:rPr>
          <w:rFonts w:ascii="Times New Roman" w:hAnsi="Times New Roman"/>
          <w:sz w:val="20"/>
          <w:szCs w:val="20"/>
        </w:rPr>
      </w:pPr>
      <w:r w:rsidRPr="000B0634">
        <w:rPr>
          <w:rFonts w:ascii="Times New Roman" w:hAnsi="Times New Roman"/>
          <w:sz w:val="20"/>
          <w:szCs w:val="20"/>
        </w:rPr>
        <w:t xml:space="preserve">1.7. Заказчик во всем полагается на квалификацию, добросовестность и опыт Подрядчика, который настоящим заверяет и гарантирует, что является специалистом в области капитального строительства и обладает значительным опытом, необходимым для надлежащего исполнения обязательств по Договору, а Подрядчик рассчитывает на полное содействие, которое может быть оказано Заказчиком, Техническим заказчиком по настоящему договору для достижения предусмотренной в нем цели в интересах участников долевого строительства. </w:t>
      </w:r>
    </w:p>
    <w:p w14:paraId="52BEBBB9" w14:textId="710DD2BD" w:rsidR="00EF56FE" w:rsidRPr="000B0634" w:rsidRDefault="00884724" w:rsidP="00884724">
      <w:pPr>
        <w:pStyle w:val="a7"/>
        <w:spacing w:after="0" w:line="240" w:lineRule="auto"/>
        <w:ind w:left="0"/>
        <w:jc w:val="both"/>
        <w:rPr>
          <w:rFonts w:ascii="Times New Roman" w:hAnsi="Times New Roman"/>
          <w:sz w:val="20"/>
          <w:szCs w:val="20"/>
        </w:rPr>
      </w:pPr>
      <w:r w:rsidRPr="000B0634">
        <w:rPr>
          <w:rFonts w:ascii="Times New Roman" w:hAnsi="Times New Roman"/>
          <w:sz w:val="20"/>
          <w:szCs w:val="20"/>
        </w:rPr>
        <w:t>1.8.  Стороны при заключении настоящего Договора используют следующие термины:</w:t>
      </w:r>
    </w:p>
    <w:p w14:paraId="558975C7" w14:textId="74FD1AFF" w:rsidR="00525500" w:rsidRPr="000B0634" w:rsidRDefault="00525500" w:rsidP="00525500">
      <w:pPr>
        <w:pStyle w:val="a7"/>
        <w:spacing w:after="0" w:line="240" w:lineRule="auto"/>
        <w:ind w:left="0"/>
        <w:jc w:val="both"/>
        <w:rPr>
          <w:rFonts w:ascii="Times New Roman" w:hAnsi="Times New Roman"/>
          <w:sz w:val="20"/>
          <w:szCs w:val="20"/>
        </w:rPr>
      </w:pPr>
      <w:r w:rsidRPr="000B0634">
        <w:rPr>
          <w:rFonts w:ascii="Times New Roman" w:hAnsi="Times New Roman"/>
          <w:sz w:val="20"/>
          <w:szCs w:val="20"/>
        </w:rPr>
        <w:t xml:space="preserve"> «Застройщик» - ООО СЗ «Родина-2» - юридическое лицо, обеспечивающее, на принадлежащем ему земельном участке с кадастровым номером 72:17:1313004:29346, строительство объекта «Многоквартирные жилые дома в д. Дударева, Московского МО, 1 очередь строительства» в соответствии с разрешением на строительство №72-17-10-2025, выданным 04.03.2025г. Администрацией Тюменского муниципального района. </w:t>
      </w:r>
    </w:p>
    <w:p w14:paraId="157835FA" w14:textId="77777777" w:rsidR="00525500" w:rsidRPr="000B0634" w:rsidRDefault="00525500" w:rsidP="00525500">
      <w:pPr>
        <w:spacing w:after="0" w:line="240" w:lineRule="auto"/>
        <w:jc w:val="both"/>
        <w:rPr>
          <w:rFonts w:ascii="Times New Roman" w:hAnsi="Times New Roman"/>
          <w:sz w:val="20"/>
          <w:szCs w:val="20"/>
        </w:rPr>
      </w:pPr>
      <w:r w:rsidRPr="000B0634">
        <w:rPr>
          <w:rFonts w:ascii="Times New Roman" w:hAnsi="Times New Roman"/>
          <w:sz w:val="20"/>
          <w:szCs w:val="20"/>
        </w:rPr>
        <w:t xml:space="preserve">«Технический заказчик» - ООО «КУБ» - юридическое лицо, которое уполномочено Застройщиком и вправе от имени Застройщика заключать договоры, в т.ч.  договоры о выполнении инженерных изысканиях,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предоставлять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Функции Технического заказчика в рамках настоящего договора выполняет ООО «Куб» на основании Договора на выполнение функций технического заказчика, заключенным с Застройщиком и являющееся членом СРО Ассоциация «НПО» (регистрационный номер </w:t>
      </w:r>
      <w:r w:rsidRPr="000B0634">
        <w:rPr>
          <w:rFonts w:ascii="Times New Roman" w:hAnsi="Times New Roman"/>
          <w:sz w:val="20"/>
          <w:szCs w:val="20"/>
        </w:rPr>
        <w:lastRenderedPageBreak/>
        <w:t>в реестре №1153), Ассоциация СРО (регистрационный номер реестре №ГБ-7203426044), Союза «Саморегулируемая ассоциация строителей Тюменской области» (регистрационный номер члена в реестре членов № 902).</w:t>
      </w:r>
    </w:p>
    <w:p w14:paraId="386E8F66" w14:textId="77777777" w:rsidR="00AD7E1F" w:rsidRPr="00AD7E1F" w:rsidRDefault="00AD7E1F" w:rsidP="00AD7E1F">
      <w:pPr>
        <w:pStyle w:val="a7"/>
        <w:spacing w:after="0" w:line="240" w:lineRule="auto"/>
        <w:ind w:left="0"/>
        <w:jc w:val="both"/>
        <w:rPr>
          <w:rFonts w:ascii="Times New Roman" w:hAnsi="Times New Roman"/>
          <w:sz w:val="20"/>
          <w:szCs w:val="20"/>
        </w:rPr>
      </w:pPr>
      <w:r w:rsidRPr="00AD7E1F">
        <w:rPr>
          <w:rFonts w:ascii="Times New Roman" w:hAnsi="Times New Roman"/>
          <w:sz w:val="20"/>
          <w:szCs w:val="20"/>
        </w:rPr>
        <w:t xml:space="preserve">«Лицо, осуществляющее строительство» - ООО «СК СТРОЙМОНТАЖ» - юридическое лицо, оказывающее услуги Застройщику, на основании заключенного договора об оказании услуг, по организации строительства на Объекте Подрядчиками, привлеченными или согласованными с Заказчиком, включающие контроль за ходом производства работ, контроль качества выполняемых работ, контроль и проверку исполнительной документации Подрядчиками, проверку форм КС-2, КС-3, представляемых Подрядчиками при сдаче Заказчику выполненных работ. Функции лица, осуществляющего строительство в рамках настоящего Договора ООО СК «СТРОЙМОНТАЖ» оказывает по Договору оказания услуг по организации строительства №04032-КБ25 от 04.03.2025г. </w:t>
      </w:r>
    </w:p>
    <w:p w14:paraId="1A39D220"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p>
    <w:p w14:paraId="373EE427" w14:textId="77777777" w:rsidR="00884724" w:rsidRPr="000B0634" w:rsidRDefault="00884724" w:rsidP="00884724">
      <w:pPr>
        <w:tabs>
          <w:tab w:val="left" w:pos="3225"/>
        </w:tabs>
        <w:spacing w:after="0" w:line="240" w:lineRule="auto"/>
        <w:jc w:val="center"/>
        <w:outlineLvl w:val="0"/>
        <w:rPr>
          <w:rFonts w:ascii="Times New Roman" w:hAnsi="Times New Roman"/>
          <w:b/>
          <w:sz w:val="20"/>
          <w:szCs w:val="20"/>
        </w:rPr>
      </w:pPr>
      <w:r w:rsidRPr="000B0634">
        <w:rPr>
          <w:rFonts w:ascii="Times New Roman" w:hAnsi="Times New Roman"/>
          <w:b/>
          <w:sz w:val="20"/>
          <w:szCs w:val="20"/>
        </w:rPr>
        <w:t>2. СТОИМОСТЬ РАБОТ И ПОРЯДОК РАСЧЕТОВ ПО ДОГОВОРУ</w:t>
      </w:r>
    </w:p>
    <w:p w14:paraId="374C6AAD" w14:textId="3D7C4E1B" w:rsidR="00B46293" w:rsidRPr="000B0634" w:rsidRDefault="00884724" w:rsidP="00B46293">
      <w:pPr>
        <w:tabs>
          <w:tab w:val="left" w:pos="3225"/>
        </w:tabs>
        <w:spacing w:after="0" w:line="240" w:lineRule="auto"/>
        <w:jc w:val="both"/>
        <w:rPr>
          <w:rFonts w:ascii="Times New Roman" w:hAnsi="Times New Roman"/>
          <w:sz w:val="20"/>
          <w:szCs w:val="20"/>
          <w:shd w:val="clear" w:color="auto" w:fill="FFFFFF"/>
        </w:rPr>
      </w:pPr>
      <w:r w:rsidRPr="000B0634">
        <w:rPr>
          <w:rFonts w:ascii="Times New Roman" w:hAnsi="Times New Roman"/>
          <w:sz w:val="20"/>
          <w:szCs w:val="20"/>
        </w:rPr>
        <w:t xml:space="preserve">2.1. </w:t>
      </w:r>
      <w:r w:rsidRPr="000B0634">
        <w:rPr>
          <w:rFonts w:ascii="Times New Roman" w:hAnsi="Times New Roman"/>
          <w:bCs/>
          <w:sz w:val="20"/>
          <w:szCs w:val="20"/>
        </w:rPr>
        <w:t>С</w:t>
      </w:r>
      <w:r w:rsidRPr="000B0634">
        <w:rPr>
          <w:rFonts w:ascii="Times New Roman" w:hAnsi="Times New Roman"/>
          <w:sz w:val="20"/>
          <w:szCs w:val="20"/>
        </w:rPr>
        <w:t xml:space="preserve">тоимость работ, поручаемых Подрядчику по настоящему Договору, и материалов определяется на основании </w:t>
      </w:r>
      <w:r w:rsidR="000972EE">
        <w:rPr>
          <w:rFonts w:ascii="Times New Roman" w:hAnsi="Times New Roman"/>
          <w:sz w:val="20"/>
          <w:szCs w:val="20"/>
        </w:rPr>
        <w:t>……………………………………</w:t>
      </w:r>
      <w:r w:rsidR="00173831" w:rsidRPr="000B0634">
        <w:rPr>
          <w:rFonts w:ascii="Times New Roman" w:hAnsi="Times New Roman"/>
          <w:sz w:val="20"/>
          <w:szCs w:val="20"/>
        </w:rPr>
        <w:t xml:space="preserve"> </w:t>
      </w:r>
      <w:r w:rsidRPr="000B0634">
        <w:rPr>
          <w:rFonts w:ascii="Times New Roman" w:hAnsi="Times New Roman"/>
          <w:sz w:val="20"/>
          <w:szCs w:val="20"/>
        </w:rPr>
        <w:t>(Приложение № 1 к настоящему Договору)</w:t>
      </w:r>
      <w:r w:rsidR="00173831" w:rsidRPr="000B0634">
        <w:rPr>
          <w:rFonts w:ascii="Times New Roman" w:hAnsi="Times New Roman"/>
          <w:sz w:val="20"/>
          <w:szCs w:val="20"/>
        </w:rPr>
        <w:t xml:space="preserve"> </w:t>
      </w:r>
      <w:r w:rsidRPr="000B0634">
        <w:rPr>
          <w:rFonts w:ascii="Times New Roman" w:hAnsi="Times New Roman"/>
          <w:sz w:val="20"/>
          <w:szCs w:val="20"/>
        </w:rPr>
        <w:t xml:space="preserve">и составляет </w:t>
      </w:r>
      <w:r w:rsidR="000972EE">
        <w:rPr>
          <w:rFonts w:ascii="Times New Roman" w:hAnsi="Times New Roman"/>
          <w:b/>
          <w:sz w:val="20"/>
          <w:szCs w:val="20"/>
        </w:rPr>
        <w:t>…………</w:t>
      </w:r>
      <w:proofErr w:type="gramStart"/>
      <w:r w:rsidR="000972EE">
        <w:rPr>
          <w:rFonts w:ascii="Times New Roman" w:hAnsi="Times New Roman"/>
          <w:b/>
          <w:sz w:val="20"/>
          <w:szCs w:val="20"/>
        </w:rPr>
        <w:t>…….</w:t>
      </w:r>
      <w:proofErr w:type="gramEnd"/>
      <w:r w:rsidR="000972EE">
        <w:rPr>
          <w:rFonts w:ascii="Times New Roman" w:hAnsi="Times New Roman"/>
          <w:b/>
          <w:sz w:val="20"/>
          <w:szCs w:val="20"/>
        </w:rPr>
        <w:t>.</w:t>
      </w:r>
      <w:r w:rsidR="00D317F7" w:rsidRPr="000B0634">
        <w:rPr>
          <w:rFonts w:ascii="Times New Roman" w:hAnsi="Times New Roman"/>
          <w:b/>
          <w:sz w:val="20"/>
          <w:szCs w:val="20"/>
        </w:rPr>
        <w:t xml:space="preserve"> </w:t>
      </w:r>
      <w:r w:rsidRPr="000B0634">
        <w:rPr>
          <w:rFonts w:ascii="Times New Roman" w:hAnsi="Times New Roman"/>
          <w:b/>
          <w:sz w:val="20"/>
          <w:szCs w:val="20"/>
        </w:rPr>
        <w:t>(</w:t>
      </w:r>
      <w:r w:rsidR="000972EE">
        <w:rPr>
          <w:rFonts w:ascii="Times New Roman" w:hAnsi="Times New Roman"/>
          <w:b/>
          <w:sz w:val="20"/>
          <w:szCs w:val="20"/>
        </w:rPr>
        <w:t>Сумма прописью</w:t>
      </w:r>
      <w:r w:rsidRPr="000B0634">
        <w:rPr>
          <w:rFonts w:ascii="Times New Roman" w:hAnsi="Times New Roman"/>
          <w:b/>
          <w:sz w:val="20"/>
          <w:szCs w:val="20"/>
        </w:rPr>
        <w:t>) рубл</w:t>
      </w:r>
      <w:r w:rsidR="00B70F93" w:rsidRPr="000B0634">
        <w:rPr>
          <w:rFonts w:ascii="Times New Roman" w:hAnsi="Times New Roman"/>
          <w:b/>
          <w:sz w:val="20"/>
          <w:szCs w:val="20"/>
        </w:rPr>
        <w:t>я</w:t>
      </w:r>
      <w:proofErr w:type="gramStart"/>
      <w:r w:rsidR="00D317F7" w:rsidRPr="000B0634">
        <w:rPr>
          <w:rFonts w:ascii="Times New Roman" w:hAnsi="Times New Roman"/>
          <w:b/>
          <w:sz w:val="20"/>
          <w:szCs w:val="20"/>
        </w:rPr>
        <w:t xml:space="preserve"> </w:t>
      </w:r>
      <w:r w:rsidR="000972EE">
        <w:rPr>
          <w:rFonts w:ascii="Times New Roman" w:hAnsi="Times New Roman"/>
          <w:b/>
          <w:sz w:val="20"/>
          <w:szCs w:val="20"/>
        </w:rPr>
        <w:t>….</w:t>
      </w:r>
      <w:proofErr w:type="gramEnd"/>
      <w:r w:rsidRPr="000B0634">
        <w:rPr>
          <w:rFonts w:ascii="Times New Roman" w:hAnsi="Times New Roman"/>
          <w:b/>
          <w:sz w:val="20"/>
          <w:szCs w:val="20"/>
        </w:rPr>
        <w:t xml:space="preserve"> копеек</w:t>
      </w:r>
      <w:r w:rsidRPr="000B0634">
        <w:rPr>
          <w:rFonts w:ascii="Times New Roman" w:hAnsi="Times New Roman"/>
          <w:b/>
          <w:bCs/>
          <w:color w:val="000000"/>
          <w:sz w:val="20"/>
          <w:szCs w:val="20"/>
        </w:rPr>
        <w:t xml:space="preserve">, </w:t>
      </w:r>
      <w:r w:rsidR="00D317F7" w:rsidRPr="000B0634">
        <w:rPr>
          <w:rFonts w:ascii="Times New Roman" w:hAnsi="Times New Roman"/>
          <w:b/>
          <w:bCs/>
          <w:color w:val="000000"/>
          <w:sz w:val="20"/>
          <w:szCs w:val="20"/>
        </w:rPr>
        <w:t>в том числе НДС</w:t>
      </w:r>
      <w:r w:rsidR="000972EE">
        <w:rPr>
          <w:rFonts w:ascii="Times New Roman" w:hAnsi="Times New Roman"/>
          <w:b/>
          <w:bCs/>
          <w:color w:val="000000"/>
          <w:sz w:val="20"/>
          <w:szCs w:val="20"/>
        </w:rPr>
        <w:t>/ без НДС</w:t>
      </w:r>
    </w:p>
    <w:p w14:paraId="66C62C56" w14:textId="3CA81988" w:rsidR="008222B9" w:rsidRPr="000B0634" w:rsidRDefault="00884724" w:rsidP="00B70F93">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2.2. Стоимость работ по настоящему Договору включает в себя все налоги и сборы, вознаграждение Подрядчика, накладные расходы, компенсацию всех необходимых расходов для выполнения работ по Договору, иные издержки Подрядчика, в том числе: стоимость оборудования и материалов, доставку оборудования и материалов до объекта, транспортные расходы, расходы на ГСМ, уборку территории после завершения строительства, расходы на содержание строительной площадки, стоимость потребленной электроэнергии, водоснабжения, вывоз мусора, стоимость содержания временных зданий и сооружений, </w:t>
      </w:r>
      <w:r w:rsidRPr="000B0634">
        <w:rPr>
          <w:rStyle w:val="itemtext1"/>
          <w:rFonts w:ascii="Times New Roman" w:eastAsiaTheme="majorEastAsia" w:hAnsi="Times New Roman" w:cs="Times New Roman"/>
        </w:rPr>
        <w:t xml:space="preserve">по обеспечению санитарно-гигиенических условий, а именно расходы на перемещение сборно-разборных и передвижных зданий санитарно-бытового назначения, расходы на содержание </w:t>
      </w:r>
      <w:r w:rsidRPr="000B0634">
        <w:rPr>
          <w:rFonts w:ascii="Times New Roman" w:hAnsi="Times New Roman"/>
          <w:sz w:val="20"/>
          <w:szCs w:val="20"/>
        </w:rPr>
        <w:t>биотуалетов, обеспечение температурно-влажностного режима в местах производства работ и прочие.</w:t>
      </w:r>
    </w:p>
    <w:p w14:paraId="4FDD1137" w14:textId="77777777" w:rsidR="000F3959" w:rsidRPr="000B0634" w:rsidRDefault="000F3959" w:rsidP="000F3959">
      <w:pPr>
        <w:tabs>
          <w:tab w:val="left" w:pos="708"/>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2.3. Оплату выполненных работ Заказчик производит исходя из фактически выполненных и принятых без замечаний объемов Работ в общей сумме не более стоимости Договора, указанной в п.2.1. настоящего Договора, в следующем порядке:</w:t>
      </w:r>
    </w:p>
    <w:p w14:paraId="6EEA4F02" w14:textId="5FB9EFFB" w:rsidR="000F3959" w:rsidRPr="000B0634" w:rsidRDefault="000F3959" w:rsidP="000F3959">
      <w:pPr>
        <w:tabs>
          <w:tab w:val="left" w:pos="708"/>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2.3.1.</w:t>
      </w:r>
      <w:r w:rsidRPr="000B0634">
        <w:rPr>
          <w:rFonts w:ascii="Times New Roman" w:eastAsia="Times New Roman" w:hAnsi="Times New Roman"/>
          <w:b/>
          <w:sz w:val="20"/>
          <w:szCs w:val="20"/>
        </w:rPr>
        <w:t xml:space="preserve"> 95% </w:t>
      </w:r>
      <w:r w:rsidRPr="000B0634">
        <w:rPr>
          <w:rFonts w:ascii="Times New Roman" w:eastAsia="Times New Roman" w:hAnsi="Times New Roman"/>
          <w:sz w:val="20"/>
          <w:szCs w:val="20"/>
        </w:rPr>
        <w:t xml:space="preserve">(девяносто пять процентов) от общей стоимости фактически выполненных и принятых без замечаний объемов работ (промежуточных работ), оплачиваются в течение </w:t>
      </w:r>
      <w:r w:rsidR="009769D9" w:rsidRPr="000B0634">
        <w:rPr>
          <w:rFonts w:ascii="Times New Roman" w:eastAsia="Times New Roman" w:hAnsi="Times New Roman"/>
          <w:sz w:val="20"/>
          <w:szCs w:val="20"/>
        </w:rPr>
        <w:t>30</w:t>
      </w:r>
      <w:r w:rsidRPr="000B0634">
        <w:rPr>
          <w:rFonts w:ascii="Times New Roman" w:eastAsia="Times New Roman" w:hAnsi="Times New Roman"/>
          <w:sz w:val="20"/>
          <w:szCs w:val="20"/>
        </w:rPr>
        <w:t xml:space="preserve"> (</w:t>
      </w:r>
      <w:r w:rsidR="009769D9" w:rsidRPr="000B0634">
        <w:rPr>
          <w:rFonts w:ascii="Times New Roman" w:eastAsia="Times New Roman" w:hAnsi="Times New Roman"/>
          <w:sz w:val="20"/>
          <w:szCs w:val="20"/>
        </w:rPr>
        <w:t>Тридцати</w:t>
      </w:r>
      <w:r w:rsidRPr="000B0634">
        <w:rPr>
          <w:rFonts w:ascii="Times New Roman" w:eastAsia="Times New Roman" w:hAnsi="Times New Roman"/>
          <w:sz w:val="20"/>
          <w:szCs w:val="20"/>
        </w:rPr>
        <w:t>) календарных дней с момента подписания сторонами актов приемки выполненных работ (форма КС-2) и справок о стоимости выполненных работ и затрат (форма КС-3), с зачетом суммы выплаченного аванса в счет оплаты стоимости Работ, предъявленных к приемке непосредственно после получения аванса.</w:t>
      </w:r>
    </w:p>
    <w:p w14:paraId="2DE5EC60" w14:textId="77777777" w:rsidR="000F3959" w:rsidRPr="000B0634" w:rsidRDefault="000F3959" w:rsidP="000F3959">
      <w:pPr>
        <w:tabs>
          <w:tab w:val="left" w:pos="709"/>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 xml:space="preserve">2.3.2. </w:t>
      </w:r>
      <w:r w:rsidRPr="000B0634">
        <w:rPr>
          <w:rFonts w:ascii="Times New Roman" w:eastAsia="Times New Roman" w:hAnsi="Times New Roman"/>
          <w:b/>
          <w:sz w:val="20"/>
          <w:szCs w:val="20"/>
        </w:rPr>
        <w:t>5%</w:t>
      </w:r>
      <w:r w:rsidRPr="000B0634">
        <w:rPr>
          <w:rFonts w:ascii="Times New Roman" w:eastAsia="Times New Roman" w:hAnsi="Times New Roman"/>
          <w:sz w:val="20"/>
          <w:szCs w:val="20"/>
        </w:rPr>
        <w:t xml:space="preserve"> (пять процентов) стоимости выполненных и принятых без замечаний работ (промежуточных работ), именуемых «гарантийное удержание», оплачивается в следующем порядке:</w:t>
      </w:r>
    </w:p>
    <w:p w14:paraId="68A9E109" w14:textId="77777777" w:rsidR="000F3959" w:rsidRPr="000B0634" w:rsidRDefault="000F3959" w:rsidP="000F3959">
      <w:pPr>
        <w:tabs>
          <w:tab w:val="left" w:pos="708"/>
        </w:tabs>
        <w:spacing w:after="0" w:line="240" w:lineRule="auto"/>
        <w:jc w:val="both"/>
        <w:rPr>
          <w:rFonts w:ascii="Times New Roman" w:eastAsia="Times New Roman" w:hAnsi="Times New Roman"/>
          <w:sz w:val="20"/>
          <w:szCs w:val="20"/>
        </w:rPr>
      </w:pPr>
      <w:r w:rsidRPr="000B0634">
        <w:rPr>
          <w:rFonts w:ascii="Times New Roman" w:eastAsia="Times New Roman" w:hAnsi="Times New Roman"/>
          <w:b/>
          <w:sz w:val="20"/>
          <w:szCs w:val="20"/>
        </w:rPr>
        <w:t>- 2,5%</w:t>
      </w:r>
      <w:r w:rsidRPr="000B0634">
        <w:rPr>
          <w:rFonts w:ascii="Times New Roman" w:eastAsia="Times New Roman" w:hAnsi="Times New Roman"/>
          <w:sz w:val="20"/>
          <w:szCs w:val="20"/>
        </w:rPr>
        <w:t xml:space="preserve"> - в течение 10 (десяти) рабочих дней после получения Заказчиком Разрешения на ввод Объекта в эксплуатацию, а также завершения работ на Объекте в полном объеме;</w:t>
      </w:r>
    </w:p>
    <w:p w14:paraId="582AFF05" w14:textId="77777777" w:rsidR="000F3959" w:rsidRPr="000B0634" w:rsidRDefault="000F3959" w:rsidP="000F3959">
      <w:pPr>
        <w:tabs>
          <w:tab w:val="left" w:pos="708"/>
        </w:tabs>
        <w:spacing w:after="0" w:line="240" w:lineRule="auto"/>
        <w:jc w:val="both"/>
        <w:rPr>
          <w:rFonts w:ascii="Times New Roman" w:eastAsia="Times New Roman" w:hAnsi="Times New Roman"/>
          <w:sz w:val="20"/>
          <w:szCs w:val="20"/>
        </w:rPr>
      </w:pPr>
      <w:r w:rsidRPr="000B0634">
        <w:rPr>
          <w:rFonts w:ascii="Times New Roman" w:eastAsia="Times New Roman" w:hAnsi="Times New Roman"/>
          <w:b/>
          <w:sz w:val="20"/>
          <w:szCs w:val="20"/>
        </w:rPr>
        <w:t>- 1,5%</w:t>
      </w:r>
      <w:r w:rsidRPr="000B0634">
        <w:rPr>
          <w:rFonts w:ascii="Times New Roman" w:eastAsia="Times New Roman" w:hAnsi="Times New Roman"/>
          <w:sz w:val="20"/>
          <w:szCs w:val="20"/>
        </w:rPr>
        <w:t xml:space="preserve"> - в течение 10 (десяти) календарных дней после приемки абсолютным большинством (более 90%) участников долевого строительства Объекта в соответствии с заключенными договорами долевого участия с Заказчиком, но не позднее даты 65 (шестидесяти пяти) календарных дней, исчисляемых с даты ввода Объекта в эксплуатацию;</w:t>
      </w:r>
    </w:p>
    <w:p w14:paraId="04863A1D" w14:textId="77777777" w:rsidR="000F3959" w:rsidRPr="000B0634" w:rsidRDefault="000F3959" w:rsidP="000F3959">
      <w:pPr>
        <w:tabs>
          <w:tab w:val="left" w:pos="709"/>
        </w:tabs>
        <w:spacing w:after="0" w:line="240" w:lineRule="auto"/>
        <w:jc w:val="both"/>
        <w:rPr>
          <w:rFonts w:ascii="Times New Roman" w:eastAsia="Times New Roman" w:hAnsi="Times New Roman"/>
          <w:sz w:val="20"/>
          <w:szCs w:val="20"/>
        </w:rPr>
      </w:pPr>
      <w:r w:rsidRPr="000B0634">
        <w:rPr>
          <w:rFonts w:ascii="Times New Roman" w:eastAsia="Times New Roman" w:hAnsi="Times New Roman"/>
          <w:b/>
          <w:sz w:val="20"/>
          <w:szCs w:val="20"/>
        </w:rPr>
        <w:t>- 1%</w:t>
      </w:r>
      <w:r w:rsidRPr="000B0634">
        <w:rPr>
          <w:rFonts w:ascii="Times New Roman" w:eastAsia="Times New Roman" w:hAnsi="Times New Roman"/>
          <w:sz w:val="20"/>
          <w:szCs w:val="20"/>
        </w:rPr>
        <w:t xml:space="preserve"> - по истечении 1 (Одного) года с даты ввода Объекта в эксплуатацию.</w:t>
      </w:r>
    </w:p>
    <w:p w14:paraId="2C700F1A" w14:textId="77777777" w:rsidR="000F3959" w:rsidRPr="000B0634" w:rsidRDefault="000F3959" w:rsidP="000F3959">
      <w:pPr>
        <w:tabs>
          <w:tab w:val="left" w:pos="709"/>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Стороны вправе пересмотреть порядок выплаты гарантийного удержания по соглашению сторон.</w:t>
      </w:r>
    </w:p>
    <w:p w14:paraId="6200247F" w14:textId="77777777" w:rsidR="000F3959" w:rsidRPr="000B0634" w:rsidRDefault="000F3959" w:rsidP="000F3959">
      <w:pPr>
        <w:tabs>
          <w:tab w:val="left" w:pos="709"/>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В случае нарушения Подрядчиком принятых по Договору обязательств, Заказчик вправе удовлетворить требования о возмещении убытков, причиненных таким нарушением, а также требования о взыскании штрафов, неустойки из суммы гарантийного удержания, направив Подрядчику соответствующее письменное уведомление.</w:t>
      </w:r>
    </w:p>
    <w:p w14:paraId="3A8503FD" w14:textId="77777777" w:rsidR="000F3959" w:rsidRPr="000B0634" w:rsidRDefault="000F3959" w:rsidP="000F3959">
      <w:pPr>
        <w:tabs>
          <w:tab w:val="left" w:pos="708"/>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 xml:space="preserve">2.4. Все платежи по настоящему Договору </w:t>
      </w:r>
      <w:r w:rsidRPr="000B0634">
        <w:rPr>
          <w:rFonts w:ascii="Times New Roman" w:eastAsia="Times New Roman" w:hAnsi="Times New Roman"/>
          <w:bCs/>
          <w:sz w:val="20"/>
          <w:szCs w:val="20"/>
        </w:rPr>
        <w:t>Заказчик</w:t>
      </w:r>
      <w:r w:rsidRPr="000B0634">
        <w:rPr>
          <w:rFonts w:ascii="Times New Roman" w:eastAsia="Times New Roman" w:hAnsi="Times New Roman"/>
          <w:sz w:val="20"/>
          <w:szCs w:val="20"/>
        </w:rPr>
        <w:t xml:space="preserve"> производит путем перечисления денежных средств на расчетный счет Подрядчика, указанный в Договоре, либо иным не запрещенным законодательством РФ способом.</w:t>
      </w:r>
    </w:p>
    <w:p w14:paraId="1BF6D150" w14:textId="77777777" w:rsidR="000F3959" w:rsidRPr="000B0634" w:rsidRDefault="000F3959" w:rsidP="000F3959">
      <w:pPr>
        <w:tabs>
          <w:tab w:val="left" w:pos="709"/>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2.5. Подписанием Договора Подрядчик дает безотзывное согласие на возможность перечисления денежных средств напрямую субподрядчикам и поставщикам материалов и оборудования, в случае нарушения Подрядчиком срока производства работ более чем на 1 (один) месяц. Денежные средства, перечисленные Заказчиком напрямую субподрядчикам и поставщикам материалов и оборудования, являются оплатой за работы Подрядчика.</w:t>
      </w:r>
    </w:p>
    <w:p w14:paraId="66C899B7" w14:textId="77777777" w:rsidR="000F3959" w:rsidRPr="000B0634" w:rsidRDefault="000F3959" w:rsidP="000F3959">
      <w:pPr>
        <w:tabs>
          <w:tab w:val="left" w:pos="709"/>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 xml:space="preserve">2.6. Заказчик вправе не производить оплату до выполнения Подрядчиком обязательств, предусмотренных п. 4.7, 4.11-4.14 Договора. </w:t>
      </w:r>
    </w:p>
    <w:p w14:paraId="38BDEF67" w14:textId="77777777" w:rsidR="000F3959" w:rsidRPr="000B0634" w:rsidRDefault="000F3959" w:rsidP="000F3959">
      <w:pPr>
        <w:tabs>
          <w:tab w:val="left" w:pos="709"/>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 xml:space="preserve">2.7. Удержание денежных средств, производимое Заказчиком в рамках п.2.3.3., 2.6. Договора не является основанием начисления процентов за пользование денежными средствами, а также коммерческим кредитом. </w:t>
      </w:r>
    </w:p>
    <w:p w14:paraId="699607CD" w14:textId="1DC8ACDC" w:rsidR="000F3959" w:rsidRPr="000B0634" w:rsidRDefault="000F3959" w:rsidP="000F3959">
      <w:pPr>
        <w:tabs>
          <w:tab w:val="left" w:pos="708"/>
        </w:tabs>
        <w:spacing w:after="0" w:line="240" w:lineRule="auto"/>
        <w:jc w:val="both"/>
        <w:rPr>
          <w:rFonts w:ascii="Times New Roman" w:eastAsia="Times New Roman" w:hAnsi="Times New Roman"/>
          <w:sz w:val="20"/>
          <w:szCs w:val="20"/>
        </w:rPr>
      </w:pPr>
      <w:r w:rsidRPr="000B0634">
        <w:rPr>
          <w:rFonts w:ascii="Times New Roman" w:eastAsia="Times New Roman" w:hAnsi="Times New Roman"/>
          <w:sz w:val="20"/>
          <w:szCs w:val="20"/>
        </w:rPr>
        <w:t>2.8. Подрядчик не имеет права на удержание в порядке, предусмотренном ст. 712 ГК РФ.</w:t>
      </w:r>
    </w:p>
    <w:p w14:paraId="369C3902" w14:textId="2243C756" w:rsidR="00281405" w:rsidRPr="000B0634" w:rsidRDefault="00281405" w:rsidP="000F3959">
      <w:pPr>
        <w:tabs>
          <w:tab w:val="left" w:pos="708"/>
        </w:tabs>
        <w:spacing w:after="0" w:line="240" w:lineRule="auto"/>
        <w:jc w:val="both"/>
        <w:rPr>
          <w:rFonts w:ascii="Times New Roman" w:eastAsia="Times New Roman" w:hAnsi="Times New Roman"/>
          <w:color w:val="C00000"/>
          <w:sz w:val="20"/>
          <w:szCs w:val="20"/>
        </w:rPr>
      </w:pPr>
    </w:p>
    <w:p w14:paraId="4C406671" w14:textId="77777777" w:rsidR="00884724" w:rsidRPr="000B0634" w:rsidRDefault="00884724" w:rsidP="00884724">
      <w:pPr>
        <w:pStyle w:val="a0"/>
        <w:numPr>
          <w:ilvl w:val="0"/>
          <w:numId w:val="0"/>
        </w:numPr>
        <w:tabs>
          <w:tab w:val="left" w:pos="567"/>
          <w:tab w:val="left" w:pos="709"/>
        </w:tabs>
        <w:spacing w:after="0"/>
        <w:jc w:val="center"/>
        <w:rPr>
          <w:rFonts w:ascii="Times New Roman" w:hAnsi="Times New Roman" w:cs="Times New Roman"/>
          <w:b/>
          <w:sz w:val="20"/>
          <w:szCs w:val="20"/>
        </w:rPr>
      </w:pPr>
      <w:r w:rsidRPr="000B0634">
        <w:rPr>
          <w:rFonts w:ascii="Times New Roman" w:hAnsi="Times New Roman" w:cs="Times New Roman"/>
          <w:b/>
          <w:sz w:val="20"/>
          <w:szCs w:val="20"/>
        </w:rPr>
        <w:t>3. СРОК ПРОИЗВОДСТВА РАБОТ</w:t>
      </w:r>
    </w:p>
    <w:p w14:paraId="627AF26C" w14:textId="2563C415" w:rsidR="00884724" w:rsidRPr="000B0634" w:rsidRDefault="00884724" w:rsidP="00884724">
      <w:pPr>
        <w:tabs>
          <w:tab w:val="left" w:pos="3225"/>
        </w:tabs>
        <w:spacing w:after="0" w:line="240" w:lineRule="auto"/>
        <w:jc w:val="both"/>
        <w:rPr>
          <w:rFonts w:ascii="Times New Roman" w:hAnsi="Times New Roman"/>
          <w:b/>
          <w:sz w:val="20"/>
          <w:szCs w:val="20"/>
        </w:rPr>
      </w:pPr>
      <w:r w:rsidRPr="000B0634">
        <w:rPr>
          <w:rFonts w:ascii="Times New Roman" w:hAnsi="Times New Roman"/>
          <w:b/>
          <w:sz w:val="20"/>
          <w:szCs w:val="20"/>
        </w:rPr>
        <w:t>3.1. Сроки выполнения Работ по настоящему Договору:</w:t>
      </w:r>
      <w:r w:rsidR="002B7C4B" w:rsidRPr="000B0634">
        <w:rPr>
          <w:rFonts w:ascii="Times New Roman" w:hAnsi="Times New Roman"/>
          <w:b/>
          <w:sz w:val="20"/>
          <w:szCs w:val="20"/>
        </w:rPr>
        <w:t xml:space="preserve"> </w:t>
      </w:r>
    </w:p>
    <w:p w14:paraId="76EABB3B" w14:textId="7F75C845" w:rsidR="00572AB7" w:rsidRPr="000B0634" w:rsidRDefault="00572AB7" w:rsidP="00572AB7">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Начало выполнения работ: </w:t>
      </w:r>
      <w:r w:rsidR="000972EE">
        <w:rPr>
          <w:rFonts w:ascii="Times New Roman" w:hAnsi="Times New Roman"/>
          <w:sz w:val="20"/>
          <w:szCs w:val="20"/>
        </w:rPr>
        <w:t>……………….</w:t>
      </w:r>
    </w:p>
    <w:p w14:paraId="261DC3F1" w14:textId="286B49BE" w:rsidR="00572AB7" w:rsidRPr="000B0634" w:rsidRDefault="00572AB7" w:rsidP="00572AB7">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Окончание выполнения работ: </w:t>
      </w:r>
      <w:r w:rsidR="000972EE">
        <w:rPr>
          <w:rFonts w:ascii="Times New Roman" w:hAnsi="Times New Roman"/>
          <w:sz w:val="20"/>
          <w:szCs w:val="20"/>
        </w:rPr>
        <w:t>……………</w:t>
      </w:r>
      <w:proofErr w:type="gramStart"/>
      <w:r w:rsidR="000972EE">
        <w:rPr>
          <w:rFonts w:ascii="Times New Roman" w:hAnsi="Times New Roman"/>
          <w:sz w:val="20"/>
          <w:szCs w:val="20"/>
        </w:rPr>
        <w:t>…….</w:t>
      </w:r>
      <w:proofErr w:type="gramEnd"/>
      <w:r w:rsidR="000972EE">
        <w:rPr>
          <w:rFonts w:ascii="Times New Roman" w:hAnsi="Times New Roman"/>
          <w:sz w:val="20"/>
          <w:szCs w:val="20"/>
        </w:rPr>
        <w:t>.</w:t>
      </w:r>
    </w:p>
    <w:p w14:paraId="1A43D794" w14:textId="5C5C9678" w:rsidR="00884724" w:rsidRPr="000B0634" w:rsidRDefault="00884724" w:rsidP="00884724">
      <w:pPr>
        <w:widowControl w:val="0"/>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3.2. Подрядчик вправе досрочно выполнить работы, при условии соблюдения их объема и качества, при наличии письменного согласия Заказчика.</w:t>
      </w:r>
    </w:p>
    <w:p w14:paraId="37B1FC8B" w14:textId="1E782A3C" w:rsidR="00884724" w:rsidRPr="000B0634" w:rsidRDefault="00884724" w:rsidP="00884724">
      <w:pPr>
        <w:pStyle w:val="a7"/>
        <w:spacing w:after="0" w:line="240" w:lineRule="auto"/>
        <w:ind w:left="0"/>
        <w:jc w:val="both"/>
        <w:rPr>
          <w:rFonts w:ascii="Times New Roman" w:hAnsi="Times New Roman"/>
          <w:sz w:val="20"/>
          <w:szCs w:val="20"/>
        </w:rPr>
      </w:pPr>
      <w:r w:rsidRPr="000B0634">
        <w:rPr>
          <w:rFonts w:ascii="Times New Roman" w:hAnsi="Times New Roman"/>
          <w:sz w:val="20"/>
          <w:szCs w:val="20"/>
        </w:rPr>
        <w:t>3.3. Перед началом выполнения работ Заказчик и Подрядчик обязаны оформить акт приема-передачи места производства работ (Приложение №</w:t>
      </w:r>
      <w:r w:rsidR="009769D9" w:rsidRPr="000B0634">
        <w:rPr>
          <w:rFonts w:ascii="Times New Roman" w:hAnsi="Times New Roman"/>
          <w:sz w:val="20"/>
          <w:szCs w:val="20"/>
        </w:rPr>
        <w:t>2</w:t>
      </w:r>
      <w:r w:rsidRPr="000B0634">
        <w:rPr>
          <w:rFonts w:ascii="Times New Roman" w:hAnsi="Times New Roman"/>
          <w:sz w:val="20"/>
          <w:szCs w:val="20"/>
        </w:rPr>
        <w:t xml:space="preserve"> к </w:t>
      </w:r>
      <w:r w:rsidR="001626DD" w:rsidRPr="000B0634">
        <w:rPr>
          <w:rFonts w:ascii="Times New Roman" w:hAnsi="Times New Roman"/>
          <w:sz w:val="20"/>
          <w:szCs w:val="20"/>
        </w:rPr>
        <w:t xml:space="preserve">настоящему </w:t>
      </w:r>
      <w:r w:rsidRPr="000B0634">
        <w:rPr>
          <w:rFonts w:ascii="Times New Roman" w:hAnsi="Times New Roman"/>
          <w:sz w:val="20"/>
          <w:szCs w:val="20"/>
        </w:rPr>
        <w:t>Договору).</w:t>
      </w:r>
    </w:p>
    <w:p w14:paraId="423227AE"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xml:space="preserve">3.4. Подрядчик обязан уведомить Заказчика о невозможности завершения работ в согласованные сроки в случае, если такая невозможность вызвана действиями/бездействием третьих лиц, привлеченных Заказчиком для производства других работ на Объекте в течение 2 (Двух) рабочих дней с момента обнаружения указанных </w:t>
      </w:r>
      <w:r w:rsidRPr="000B0634">
        <w:rPr>
          <w:rFonts w:ascii="Times New Roman" w:hAnsi="Times New Roman"/>
          <w:sz w:val="20"/>
          <w:szCs w:val="20"/>
        </w:rPr>
        <w:lastRenderedPageBreak/>
        <w:t>обстоятельств. При невыполнении данного обязательства Подрядчик не вправе ссылаться на вышеуказанные обстоятельства.</w:t>
      </w:r>
    </w:p>
    <w:p w14:paraId="1929071E"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3.5.  В случае если стороны не согласовали конкретный ежедневный объем подлежащих выполнению работ, Подрядчик обязан ежедневно выполнять равный (одинаковый) объем работ. </w:t>
      </w:r>
    </w:p>
    <w:p w14:paraId="5602D99F"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3.6. Подрядчик признает, что любые данные, включая Рабочую документацию, могут быть неполными и не содержать всех необходимых для выполнения Работ подробностей. Ошибки и пропуски в Рабочей документации, которые Подрядчик выявил и/или имел возможность выявить в соответствии с собственной квалификацией, не должны использоваться Подрядчиком в ущерб качеству и срокам Работ, и не могут служить в дальнейшем условием выполнения работ ненадлежащего качества с учетом требований для соответствующего вида работ и с нарушением сроков. Подрядчик признает, что вся Рабочая документация, переданная ему Заказчиком, является конфиденциальной информацией и не может быть передана или опубликована им без предварительного письменного согласия Заказчика.</w:t>
      </w:r>
    </w:p>
    <w:p w14:paraId="46638CCA"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p>
    <w:p w14:paraId="741D0E07" w14:textId="77777777" w:rsidR="00884724" w:rsidRPr="000B0634" w:rsidRDefault="00884724" w:rsidP="00884724">
      <w:pPr>
        <w:widowControl w:val="0"/>
        <w:shd w:val="clear" w:color="auto" w:fill="FFFFFF"/>
        <w:autoSpaceDE w:val="0"/>
        <w:autoSpaceDN w:val="0"/>
        <w:adjustRightInd w:val="0"/>
        <w:spacing w:after="0" w:line="240" w:lineRule="auto"/>
        <w:ind w:left="390"/>
        <w:jc w:val="center"/>
        <w:rPr>
          <w:rFonts w:ascii="Times New Roman" w:hAnsi="Times New Roman"/>
          <w:b/>
          <w:sz w:val="20"/>
          <w:szCs w:val="20"/>
        </w:rPr>
      </w:pPr>
      <w:r w:rsidRPr="000B0634">
        <w:rPr>
          <w:rFonts w:ascii="Times New Roman" w:hAnsi="Times New Roman"/>
          <w:b/>
          <w:sz w:val="20"/>
          <w:szCs w:val="20"/>
        </w:rPr>
        <w:t>4. ПРАВА И ОБЯЗАННОСТИ ПОДРЯДЧИКА</w:t>
      </w:r>
    </w:p>
    <w:p w14:paraId="19B00AEC" w14:textId="77777777" w:rsidR="00884724" w:rsidRPr="000B0634" w:rsidRDefault="00884724" w:rsidP="00884724">
      <w:pPr>
        <w:tabs>
          <w:tab w:val="left" w:pos="3225"/>
        </w:tabs>
        <w:spacing w:after="0" w:line="240" w:lineRule="auto"/>
        <w:jc w:val="both"/>
        <w:rPr>
          <w:rFonts w:ascii="Times New Roman" w:hAnsi="Times New Roman"/>
          <w:b/>
          <w:sz w:val="20"/>
          <w:szCs w:val="20"/>
        </w:rPr>
      </w:pPr>
      <w:r w:rsidRPr="000B0634">
        <w:rPr>
          <w:rFonts w:ascii="Times New Roman" w:hAnsi="Times New Roman"/>
          <w:b/>
          <w:sz w:val="20"/>
          <w:szCs w:val="20"/>
        </w:rPr>
        <w:t>4.1. Подрядчик обязуется:</w:t>
      </w:r>
    </w:p>
    <w:p w14:paraId="119FB443" w14:textId="77777777" w:rsidR="00884724" w:rsidRPr="000B0634" w:rsidRDefault="00884724" w:rsidP="00884724">
      <w:pPr>
        <w:pStyle w:val="a7"/>
        <w:tabs>
          <w:tab w:val="left" w:pos="3225"/>
        </w:tabs>
        <w:spacing w:after="0" w:line="240" w:lineRule="auto"/>
        <w:ind w:left="0"/>
        <w:jc w:val="both"/>
        <w:rPr>
          <w:rFonts w:ascii="Times New Roman" w:hAnsi="Times New Roman"/>
          <w:sz w:val="20"/>
          <w:szCs w:val="20"/>
        </w:rPr>
      </w:pPr>
      <w:r w:rsidRPr="000B0634">
        <w:rPr>
          <w:rFonts w:ascii="Times New Roman" w:hAnsi="Times New Roman"/>
          <w:sz w:val="20"/>
          <w:szCs w:val="20"/>
        </w:rPr>
        <w:t>4.1.1. Предоставить допуск (разрешение) на производство работ, предусмотренных Договором, от соответствующей саморегулируемой организации.</w:t>
      </w:r>
    </w:p>
    <w:p w14:paraId="36D32E7B"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4.1.2. В случае выявления Подрядчиком противоречий проекта действующему законодательству, строительным нормам, выявления противоречий, ошибок, пропусков или расхождений в проекте, в течение 2 (Двух) рабочих дней с момента выявления такого несоответствия, сообщить об этом Заказчику и приостановить работы в той части, в которой производство работ невозможно до получения соответствующих указаний от Заказчика. В случае невыполнения настоящего требования Подрядчик лишается права ссылаться на возникновение дополнительных расходов, которые могут возникнуть после повторного производства работ или на устранение недостатков, вызванных необходимостью корректировки проекта.</w:t>
      </w:r>
    </w:p>
    <w:p w14:paraId="5EAAEABD" w14:textId="77777777" w:rsidR="00884724" w:rsidRPr="000B0634" w:rsidRDefault="00884724" w:rsidP="00884724">
      <w:pPr>
        <w:tabs>
          <w:tab w:val="left" w:pos="0"/>
        </w:tabs>
        <w:spacing w:after="0" w:line="240" w:lineRule="auto"/>
        <w:jc w:val="both"/>
        <w:rPr>
          <w:rFonts w:ascii="Times New Roman" w:hAnsi="Times New Roman"/>
          <w:sz w:val="20"/>
          <w:szCs w:val="20"/>
        </w:rPr>
      </w:pPr>
      <w:r w:rsidRPr="000B0634">
        <w:rPr>
          <w:rFonts w:ascii="Times New Roman" w:hAnsi="Times New Roman"/>
          <w:sz w:val="20"/>
          <w:szCs w:val="20"/>
        </w:rPr>
        <w:t xml:space="preserve">4.1.3. Своевременно поставлять на место производства работ необходимые материалы, оборудование, изделия, конструкции и осуществлять их приемку, разгрузку и складирование в объемах своих поставок. В случае предоставления Заказчиком материалов и оборудования для выполнения работ, экономно, расчетливо и аккуратно использовать представленные Заказчиком материалы и оборудование. Подрядчик определяет место складирования по согласованию с Техническим заказчиком и несет все сопутствующие расходы по их хранению. </w:t>
      </w:r>
    </w:p>
    <w:p w14:paraId="5DFC4E7E" w14:textId="77777777" w:rsidR="00884724" w:rsidRPr="000B0634" w:rsidRDefault="00884724" w:rsidP="00884724">
      <w:pPr>
        <w:tabs>
          <w:tab w:val="left" w:pos="0"/>
        </w:tabs>
        <w:spacing w:after="0" w:line="240" w:lineRule="auto"/>
        <w:jc w:val="both"/>
        <w:rPr>
          <w:rFonts w:ascii="Times New Roman" w:hAnsi="Times New Roman"/>
          <w:sz w:val="20"/>
          <w:szCs w:val="20"/>
        </w:rPr>
      </w:pPr>
      <w:r w:rsidRPr="000B0634">
        <w:rPr>
          <w:rFonts w:ascii="Times New Roman" w:hAnsi="Times New Roman"/>
          <w:sz w:val="20"/>
          <w:szCs w:val="20"/>
        </w:rPr>
        <w:t xml:space="preserve">4.1.4. В целях соблюдения мер безопасности на строительных площадках, обеспечения сохранности имущества подрядных организаций и Заказчика, Подрядчик в случае запроса Заказчика обязуется в течение 2 (двух) рабочих дней с момента получения такого запроса предоставить в адрес Заказчика для ознакомления список работников, привлекаемых для выполнения работ по настоящему Договору, а также копии запрашиваемых документов, по каждому работнику. Указанные данные и документы предоставляются Подрядчиком однократно для целей соблюдения требований законодательства и не предполагают действии (операций) или совокупности действий (операций), совершаемых с использованием средств автоматизации или без использования таких средств с такими данными и документами, не предполагают и не предусматривают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случае ненадлежащего исполнения условий настоящего пункта, Заказчик вправе ограничить доступ работникам Подрядчика на объект строительства, а Подрядчик обязан уплатить Заказчику по его требованию неустойку в соответствии с таблицей штрафов. </w:t>
      </w:r>
    </w:p>
    <w:p w14:paraId="335C1EF3" w14:textId="77777777" w:rsidR="00884724" w:rsidRPr="000B0634" w:rsidRDefault="00884724" w:rsidP="00884724">
      <w:pPr>
        <w:tabs>
          <w:tab w:val="left" w:pos="0"/>
        </w:tabs>
        <w:spacing w:after="0" w:line="240" w:lineRule="auto"/>
        <w:jc w:val="both"/>
        <w:rPr>
          <w:rFonts w:ascii="Times New Roman" w:hAnsi="Times New Roman"/>
          <w:sz w:val="20"/>
          <w:szCs w:val="20"/>
        </w:rPr>
      </w:pPr>
      <w:r w:rsidRPr="000B0634">
        <w:rPr>
          <w:rFonts w:ascii="Times New Roman" w:hAnsi="Times New Roman"/>
          <w:sz w:val="20"/>
          <w:szCs w:val="20"/>
        </w:rPr>
        <w:t>4.1.5. По требованию Заказчика согласовывать с ним привлекаемых к выполнению работ организации - поставщиков материалов и (или) оборудования. Подрядчик при заключении договора с Поставщиком обязуется согласовывать объемы, количество, маркировки, сроки поставки и т.п. условия заключаемого договора поставки. При этом в случае запрета Заказчика на применение материалов и (или) оборудования на предлагаемых условиях, компенсация за приобретенные по несогласованному договору материалы и (или) оборудование не производится, сроки производства работ не переносятся. Для целей исполнения настоящего пункта Заказчик обязан направить ответ в течение 3-х рабочих дней с момента получения соответствующего запроса Подрядчика. При не направлении ответа в указанный срок – организации считаются согласованными.</w:t>
      </w:r>
    </w:p>
    <w:p w14:paraId="701C2EAF" w14:textId="77777777" w:rsidR="00884724" w:rsidRPr="000B0634" w:rsidRDefault="00884724" w:rsidP="00884724">
      <w:pPr>
        <w:pStyle w:val="20"/>
        <w:keepNext w:val="0"/>
        <w:keepLines w:val="0"/>
        <w:tabs>
          <w:tab w:val="left" w:pos="1276"/>
        </w:tabs>
        <w:spacing w:before="0" w:line="240" w:lineRule="auto"/>
        <w:jc w:val="both"/>
        <w:rPr>
          <w:rFonts w:ascii="Times New Roman" w:hAnsi="Times New Roman" w:cs="Times New Roman"/>
          <w:sz w:val="20"/>
          <w:szCs w:val="20"/>
        </w:rPr>
      </w:pPr>
      <w:r w:rsidRPr="000B0634">
        <w:rPr>
          <w:rFonts w:ascii="Times New Roman" w:hAnsi="Times New Roman" w:cs="Times New Roman"/>
          <w:color w:val="auto"/>
          <w:sz w:val="20"/>
          <w:szCs w:val="20"/>
        </w:rPr>
        <w:t>4.1.6. В течение 48 (сорока восьми) часов с момента получения письменного уведомления Заказчика/Технического заказчика заменить персонал или субподрядчика при условии письменного обоснования такого решения. Отстранённый от выполнения работ персонал Подрядчика не может быть привлечен повторно для выполнения работ по Договору, или к каким-либо другим работам, без предварительного письменного согласия Заказчика, Технического заказчика.</w:t>
      </w:r>
    </w:p>
    <w:p w14:paraId="0437EAAF"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4.1.7. Ежемесячно передавать комплект оформленной исполнительной документации Техническому заказчику на выполненный объем работ. Исполнительная документация предоставляется Техническому заказчику единовременно с предоставлением уведомления о необходимости приемки работ. Приемка смонтированного оборудования, материалов осуществляется в соответствии с паспортами и сертификатами на русском языке. Подписание сторонами актов выполненных работ без предоставления исполнительной документации не лишает Технического заказчика в будущем требовать ее предоставления. Заказчик имеет право отказать в оплате принятых работ при не передаче ему исполнительной документации на ранее выполненный объем работ.</w:t>
      </w:r>
    </w:p>
    <w:p w14:paraId="7032FFD5"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4.1.8. Обеспечить наличие на все поставляемые для строительства материалы и оборудование соответствующих сертификатов, технических паспортов и других документов, удостоверяющих их качество. Копии сертификатов </w:t>
      </w:r>
      <w:r w:rsidRPr="000B0634">
        <w:rPr>
          <w:rFonts w:ascii="Times New Roman" w:hAnsi="Times New Roman"/>
          <w:sz w:val="20"/>
          <w:szCs w:val="20"/>
        </w:rPr>
        <w:lastRenderedPageBreak/>
        <w:t>должны быть представлены Техническому заказчику до начала производства Работ, выполняемых с использованием этих материалов и оборудования.</w:t>
      </w:r>
    </w:p>
    <w:p w14:paraId="6F8D7A6C"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4.1.9. В случае возникновения обстоятельств, которые грозят годности или прочности результатов Работ, замедляют ход Работ или делают дальнейшее продолжение Работ невозможным, в течение двух рабочих дней с момента возникновения таких обстоятельств, поставить об этом в известность Заказчика в письменной форме. При невыполнении данной обязанности Подрядчик не вправе ссылаться на вышеуказанные обстоятельства и требовать компенсации убытков, в том числе, но не ограничиваясь, компенсации за простой техники или персонала.</w:t>
      </w:r>
    </w:p>
    <w:p w14:paraId="219E7EBE" w14:textId="77777777" w:rsidR="00884724" w:rsidRPr="000B0634" w:rsidRDefault="00884724" w:rsidP="00884724">
      <w:pPr>
        <w:pStyle w:val="1"/>
        <w:numPr>
          <w:ilvl w:val="0"/>
          <w:numId w:val="0"/>
        </w:numPr>
        <w:tabs>
          <w:tab w:val="left" w:pos="708"/>
        </w:tabs>
        <w:spacing w:before="0" w:after="0"/>
        <w:rPr>
          <w:rFonts w:ascii="Times New Roman" w:hAnsi="Times New Roman" w:cs="Times New Roman"/>
        </w:rPr>
      </w:pPr>
      <w:r w:rsidRPr="000B0634">
        <w:rPr>
          <w:rFonts w:ascii="Times New Roman" w:hAnsi="Times New Roman" w:cs="Times New Roman"/>
        </w:rPr>
        <w:t xml:space="preserve">4.1.10. При привлечении иностранных граждан для выполнения работ по настоящему Договору, удостовериться в наличии у таких граждан соответствующих справок и разрешений, выданных компетентными государственными органами, дающих право законно находиться на территории РФ и заниматься трудовой деятельностью. </w:t>
      </w:r>
    </w:p>
    <w:p w14:paraId="5870FC17" w14:textId="77777777" w:rsidR="00884724" w:rsidRPr="000B0634" w:rsidRDefault="00884724" w:rsidP="00884724">
      <w:pPr>
        <w:pStyle w:val="1"/>
        <w:numPr>
          <w:ilvl w:val="0"/>
          <w:numId w:val="0"/>
        </w:numPr>
        <w:tabs>
          <w:tab w:val="left" w:pos="708"/>
        </w:tabs>
        <w:spacing w:before="0" w:after="0"/>
        <w:rPr>
          <w:rFonts w:ascii="Times New Roman" w:hAnsi="Times New Roman" w:cs="Times New Roman"/>
        </w:rPr>
      </w:pPr>
      <w:r w:rsidRPr="000B0634">
        <w:rPr>
          <w:rFonts w:ascii="Times New Roman" w:hAnsi="Times New Roman" w:cs="Times New Roman"/>
        </w:rPr>
        <w:t>4.1.11. Представить Техническому заказчику документы по охране труда в течение 2 (двух) рабочих дней с момента подписания настоящего Договора.</w:t>
      </w:r>
    </w:p>
    <w:p w14:paraId="0183D99F"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4.1.12. Предоставлять Техническому заказчику по его требованию, ежеквартально не позднее 5 (Пяти) рабочих дней с даты окончания календарного месяца, следующего за отчетным периодом (кварталом, полугодием, 9 месяцами), а по окончании отчетного года - не позднее 5 (Пяти) рабочих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 следующую информацию:</w:t>
      </w:r>
    </w:p>
    <w:p w14:paraId="3A406561"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бухгалтерскую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Подрядчика;</w:t>
      </w:r>
    </w:p>
    <w:p w14:paraId="537E120E"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справки об отсутствии задолженности перед государственными органами (Справка из фонда социального страхования РФ, федеральной налоговой службы РФ, пенсионного фонда РФ о состоянии расчетов по страховым взносам, налогам, пеням, штрафам, процентам, сборам, сведения об открытых счетах в кредитных организациях);</w:t>
      </w:r>
    </w:p>
    <w:p w14:paraId="268783E5"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акты сверки с поставщиками и субподрядчиками по Объекту.</w:t>
      </w:r>
    </w:p>
    <w:p w14:paraId="37DBB5BE"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Отчетность предоставляется в виде заверенной единоличным исполнительным органом копии.</w:t>
      </w:r>
    </w:p>
    <w:p w14:paraId="02D813CB"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4.1.13. Предоставить информацию, предусмотренную п. 4.1.10, 4.1.11, 4.1.12. настоящего Договора, полученную от привлекаемых Подрядчиком субподрядных организаций.</w:t>
      </w:r>
    </w:p>
    <w:p w14:paraId="367BF716"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4.1.14. В течение 2 (Двух) рабочих дней с момента подписания настоящего Договора направить Заказчику, Техническому заказчику надлежащим образом заверенные копии документов, подтверждающих полномочия лиц, уполномоченных подписывать документацию в рамках Договора. В случае изменения перечня лиц, имеющих соответствующие полномочия, Подрядчик обязуется в течение 2 (Двух) рабочих дней сообщить об этом Заказчику, Технический заказчику и предоставить в отношении указанных лиц документы, подтверждающие такие полномочия.</w:t>
      </w:r>
    </w:p>
    <w:p w14:paraId="4CC2E481"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xml:space="preserve">4.1.15. Принимать все необходимые меры для предотвращения ущерба Заказчику и повреждения Объекта при выполнении Работ. </w:t>
      </w:r>
    </w:p>
    <w:p w14:paraId="6BC50DB7"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4.1.16. В течение 10 (Десяти) календарных дней, следующих за датой выполнения всех Работ по Договору (подписания акта выполненных работ сторонами) вывезти со Строительной площадки собственное оборудование и строительную технику и т.п., произвести демонтаж возведенных им временных зданий и сооружений и оставить после себя Объект и Строительную площадку в состоянии, соответствующем экологическим требованиям и санитарным нормам после чего передать Строительную площадку Заказчику по акту приема-передачи. Положения настоящего пункта распространяются на отношения Сторон, возникающие при расторжении настоящего Договора.</w:t>
      </w:r>
    </w:p>
    <w:p w14:paraId="01AC120E"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4.1.17. Согласовать с Техническим заказчиком любые отклонения от Проектной и/или Рабочей документации, в том числе не влияющие на технологию и качество Объекта.</w:t>
      </w:r>
    </w:p>
    <w:p w14:paraId="413D5E34"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4.1.18. Осуществлять охрану материалов и оборудования, находящихся на месте производства работ, а также сохранность результатов выполненных Работ за свой счет путем привлечения специализированной организации, при этом обеспечить в любое время беспрепятственный доступ представителей Технический заказчика к местам хранения материалов и оборудования.</w:t>
      </w:r>
    </w:p>
    <w:p w14:paraId="6A53D6CB"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4.1.19. Защищать, освобождать от ответственности и ограждать Заказчика, Технического заказчика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 Кроме того, в случае предъявления к Заказчику, Техническому заказчику каких-либо претензий или исков, возникших в связи с исполнением Подрядчиком Договора, Подрядчик обязан по первому требованию предоставить Заказчику, Техническому заказчику всю необходимую информацию и документацию, связанную с предметом указанных претензий или исков, а также выступить на стороне Заказчика, Технического заказчика в разбирательствах таких претензий и исков.</w:t>
      </w:r>
    </w:p>
    <w:p w14:paraId="2D641BCA"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Если Заказчику, Техническому заказчику будут предъявлены какие-либо расходы, штрафы, затраты и иные убытки, связанные с выполнением Подрядчиком работ по Договору, Подрядчик обязан компенсировать их Заказчику, Техническому заказчику на основании письменного требования, при этом Заказчик имеет право в том числе, но не ограничиваясь, уменьшить очередной платеж по Договору на сумму предъявленных ему расходов, штрафов, затрат и иных убытков.</w:t>
      </w:r>
    </w:p>
    <w:p w14:paraId="748AD964" w14:textId="56A697CF"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4.1.20. Предоставить Заказчику имеющийся сертификат, лицензий и/или членства в СРО в срок не позднее 10 календарных дней с даты подписания настоящего Договора, письменно уведомить Заказчика о прекращении (приостановлении, и т.п.) необходимых разрешений, согласований, сертификатов, лицензий и/или членства в СРО в срок не позднее 30</w:t>
      </w:r>
      <w:r w:rsidR="00B80836">
        <w:rPr>
          <w:rFonts w:ascii="Times New Roman" w:hAnsi="Times New Roman"/>
          <w:sz w:val="20"/>
          <w:szCs w:val="20"/>
        </w:rPr>
        <w:t xml:space="preserve"> (тридцати)</w:t>
      </w:r>
      <w:r w:rsidRPr="000B0634">
        <w:rPr>
          <w:rFonts w:ascii="Times New Roman" w:hAnsi="Times New Roman"/>
          <w:sz w:val="20"/>
          <w:szCs w:val="20"/>
        </w:rPr>
        <w:t xml:space="preserve"> календарных дней до даты истечения срока их действия или в течение 1 (одного) рабочего дней с момента их досрочного прекращения (приостановления, и т.п.).</w:t>
      </w:r>
    </w:p>
    <w:p w14:paraId="0DC2B656" w14:textId="77777777" w:rsidR="00884724" w:rsidRPr="000B0634" w:rsidRDefault="00884724" w:rsidP="00884724">
      <w:pPr>
        <w:widowControl w:val="0"/>
        <w:shd w:val="clear" w:color="auto" w:fill="FFFFFF"/>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xml:space="preserve">4.1.21. Подрядчик несет самостоятельные расходы по обеспечению санитарно-гигиенических условий, а именно расходы на перемещение сборно-разборных и передвижных зданий санитарно-бытового назначения, расходы на </w:t>
      </w:r>
      <w:r w:rsidRPr="000B0634">
        <w:rPr>
          <w:rFonts w:ascii="Times New Roman" w:hAnsi="Times New Roman"/>
          <w:sz w:val="20"/>
          <w:szCs w:val="20"/>
        </w:rPr>
        <w:lastRenderedPageBreak/>
        <w:t>содержание биотуалетов; установку биотуалетов обязуется организовать в соответствии с нормами СанПиН, СНиП.</w:t>
      </w:r>
    </w:p>
    <w:p w14:paraId="01D9AF07" w14:textId="77777777" w:rsidR="00884724" w:rsidRPr="000B0634" w:rsidRDefault="00884724" w:rsidP="00884724">
      <w:pPr>
        <w:pStyle w:val="1"/>
        <w:numPr>
          <w:ilvl w:val="0"/>
          <w:numId w:val="0"/>
        </w:numPr>
        <w:tabs>
          <w:tab w:val="left" w:pos="708"/>
        </w:tabs>
        <w:spacing w:before="0" w:after="0"/>
        <w:rPr>
          <w:rFonts w:ascii="Times New Roman" w:hAnsi="Times New Roman" w:cs="Times New Roman"/>
        </w:rPr>
      </w:pPr>
      <w:r w:rsidRPr="000B0634">
        <w:rPr>
          <w:rFonts w:ascii="Times New Roman" w:hAnsi="Times New Roman" w:cs="Times New Roman"/>
        </w:rPr>
        <w:t xml:space="preserve">4.1.22. </w:t>
      </w:r>
      <w:r w:rsidRPr="000B0634">
        <w:rPr>
          <w:rFonts w:ascii="Times New Roman" w:hAnsi="Times New Roman" w:cs="Times New Roman"/>
          <w:b/>
        </w:rPr>
        <w:t>С</w:t>
      </w:r>
      <w:r w:rsidRPr="000B0634">
        <w:rPr>
          <w:rFonts w:ascii="Times New Roman" w:hAnsi="Times New Roman" w:cs="Times New Roman"/>
        </w:rPr>
        <w:t>амостоятельно предоставлять расчет за негативное воздействие на окружающую среду в Управление Федеральной службы по надзору в сфере природопользования (Росприроднадзора) по Тюменской области, в порядке и сроки, установленные приказом Федеральной службы по экологическому, технологическому и атомному надзору.</w:t>
      </w:r>
    </w:p>
    <w:p w14:paraId="171C5259" w14:textId="77777777" w:rsidR="00884724" w:rsidRPr="000B0634" w:rsidRDefault="00884724" w:rsidP="00884724">
      <w:pPr>
        <w:pStyle w:val="1"/>
        <w:numPr>
          <w:ilvl w:val="0"/>
          <w:numId w:val="0"/>
        </w:numPr>
        <w:tabs>
          <w:tab w:val="left" w:pos="708"/>
        </w:tabs>
        <w:spacing w:before="0" w:after="0"/>
        <w:rPr>
          <w:rFonts w:ascii="Times New Roman" w:hAnsi="Times New Roman" w:cs="Times New Roman"/>
        </w:rPr>
      </w:pPr>
      <w:r w:rsidRPr="000B0634">
        <w:rPr>
          <w:rFonts w:ascii="Times New Roman" w:hAnsi="Times New Roman" w:cs="Times New Roman"/>
        </w:rPr>
        <w:t>4.1.23. Ежедневно по окончании рабочего дня организовать за свой счет уборку места производства работ и вывоз мусора со строительной площадки</w:t>
      </w:r>
      <w:r w:rsidRPr="000B0634">
        <w:rPr>
          <w:rStyle w:val="itemtext1"/>
          <w:rFonts w:ascii="Times New Roman" w:eastAsiaTheme="majorEastAsia" w:hAnsi="Times New Roman" w:cs="Times New Roman"/>
        </w:rPr>
        <w:t xml:space="preserve">, </w:t>
      </w:r>
      <w:r w:rsidRPr="000B0634">
        <w:rPr>
          <w:rFonts w:ascii="Times New Roman" w:hAnsi="Times New Roman" w:cs="Times New Roman"/>
          <w:color w:val="000000"/>
        </w:rPr>
        <w:t>с его последующим вывозом на специализированные полигоны, а также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w:t>
      </w:r>
      <w:r w:rsidRPr="000B0634">
        <w:rPr>
          <w:rFonts w:ascii="Times New Roman" w:hAnsi="Times New Roman" w:cs="Times New Roman"/>
          <w:b/>
          <w:color w:val="000000"/>
        </w:rPr>
        <w:t xml:space="preserve"> </w:t>
      </w:r>
    </w:p>
    <w:p w14:paraId="348FD9A8"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4.1.24. В случае просрочки выполнения работ по договору более чем на один месяц, в течение 7 (Семи) рабочих дней с момента наступления указанного обстоятельства, по требованию Заказчика заключить договор страхования, при этом страховая сумма такого договора страхования не может быть менее стоимости невыполненной части Работ, а срок договора страхования менее 6 месяцев. Подрядчик обязуется представить Заказчику доказательства заключения такого договора страхования, в течение 2 (Двух) рабочих дней с момента его заключения. В случае невыполнения либо уклонения от исполнения настоящего требования Подрядчиком в установленный срок, Заказчик имеет право заключить такой договор страхования самостоятельно с последующем отнесением всех расходов по уплате страховой премии на Подрядчика.</w:t>
      </w:r>
    </w:p>
    <w:p w14:paraId="0D9DCACA"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4.1.25. Подрядчик обязан исполнять все распоряжения Технического заказчика, касающиеся контролируемой деятельности в ходе выполнения работ, предусмотренных Договором. При необходимости применения такой меры воздействия к Подрядчику как приостановление выполнения отдельных видов работ при выявлении недопустимых отклонений от проекта, требований СНиП и действующих нормативов в РФ составляется соответствующий акт. Подрядчик в этом случае обязан принять все меры к недопущению аварийной ситуации и в кратчайшие сроки за свой счет устранить замечания. Решение по приостановке работ и их продолжение оформляется письменно в общем журнале работ. Работы могут быть возобновлены только после получения разрешения, выданного Техническим заказчиком.</w:t>
      </w:r>
    </w:p>
    <w:p w14:paraId="7979692B"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4.1.26. Подрядчик обязан предоставлять доступ представителям службы Технического заказчика к информации, касающейся контролируемой деятельности (нормативным документам, отчетности, актам выполненных работ, журналам работ и пр.). Технический заказчик вправе расписываться и вносить соответствующие замечания в журналы работы.</w:t>
      </w:r>
    </w:p>
    <w:p w14:paraId="41C482E5" w14:textId="4B354E9F"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4.1.27.</w:t>
      </w:r>
      <w:r w:rsidR="00F7373C">
        <w:rPr>
          <w:rFonts w:ascii="Times New Roman" w:hAnsi="Times New Roman"/>
          <w:sz w:val="20"/>
          <w:szCs w:val="20"/>
        </w:rPr>
        <w:t xml:space="preserve"> </w:t>
      </w:r>
      <w:r w:rsidRPr="000B0634">
        <w:rPr>
          <w:rFonts w:ascii="Times New Roman" w:hAnsi="Times New Roman"/>
          <w:sz w:val="20"/>
          <w:szCs w:val="20"/>
        </w:rPr>
        <w:t>Подрядчик обязан представлять Техническому заказчику все оформляемые в процессе исполнения настоящего Договора документы и уведомления в виде письменного сообщения.</w:t>
      </w:r>
    </w:p>
    <w:p w14:paraId="2ADE50CD" w14:textId="77777777" w:rsidR="00884724" w:rsidRPr="000B0634" w:rsidRDefault="00884724" w:rsidP="00884724">
      <w:pPr>
        <w:pStyle w:val="1"/>
        <w:numPr>
          <w:ilvl w:val="0"/>
          <w:numId w:val="0"/>
        </w:numPr>
        <w:tabs>
          <w:tab w:val="left" w:pos="708"/>
        </w:tabs>
        <w:spacing w:before="0" w:after="0"/>
        <w:rPr>
          <w:rFonts w:ascii="Times New Roman" w:hAnsi="Times New Roman" w:cs="Times New Roman"/>
        </w:rPr>
      </w:pPr>
      <w:r w:rsidRPr="000B0634">
        <w:rPr>
          <w:rFonts w:ascii="Times New Roman" w:hAnsi="Times New Roman" w:cs="Times New Roman"/>
        </w:rPr>
        <w:t>4.1.28. Надлежащим образом выполнять иные обязанности, возложенные на Подрядчика настоящим договором, а также требованиями российского законодательства.</w:t>
      </w:r>
    </w:p>
    <w:p w14:paraId="2DCE987F" w14:textId="77777777" w:rsidR="00884724" w:rsidRPr="000B0634" w:rsidRDefault="00884724" w:rsidP="00884724">
      <w:pPr>
        <w:pStyle w:val="1"/>
        <w:numPr>
          <w:ilvl w:val="0"/>
          <w:numId w:val="0"/>
        </w:numPr>
        <w:tabs>
          <w:tab w:val="left" w:pos="708"/>
        </w:tabs>
        <w:spacing w:before="0" w:after="0"/>
        <w:rPr>
          <w:rFonts w:ascii="Times New Roman" w:eastAsia="Calibri" w:hAnsi="Times New Roman" w:cs="Times New Roman"/>
        </w:rPr>
      </w:pPr>
      <w:r w:rsidRPr="000B0634">
        <w:rPr>
          <w:rFonts w:ascii="Times New Roman" w:eastAsia="Calibri" w:hAnsi="Times New Roman" w:cs="Times New Roman"/>
        </w:rPr>
        <w:t>4.1.29. Подготовить пакет документов для сдачи в управление по экологическому и технологическому надзору Ростехнадзора по Тюменской области, с целью получения разрешения на допуск в постоянную эксплуатацию электрических энергоустановок.</w:t>
      </w:r>
    </w:p>
    <w:p w14:paraId="69BD19AC" w14:textId="77777777" w:rsidR="00884724" w:rsidRPr="000B0634" w:rsidRDefault="00884724" w:rsidP="00884724">
      <w:pPr>
        <w:pStyle w:val="1"/>
        <w:numPr>
          <w:ilvl w:val="0"/>
          <w:numId w:val="0"/>
        </w:numPr>
        <w:tabs>
          <w:tab w:val="left" w:pos="708"/>
        </w:tabs>
        <w:spacing w:before="0" w:after="0"/>
        <w:rPr>
          <w:rFonts w:ascii="Times New Roman" w:hAnsi="Times New Roman" w:cs="Times New Roman"/>
        </w:rPr>
      </w:pPr>
    </w:p>
    <w:p w14:paraId="168EDE03" w14:textId="77777777" w:rsidR="00884724" w:rsidRPr="000B0634" w:rsidRDefault="00884724" w:rsidP="00884724">
      <w:pPr>
        <w:spacing w:after="0" w:line="240" w:lineRule="auto"/>
        <w:jc w:val="both"/>
        <w:rPr>
          <w:rFonts w:ascii="Times New Roman" w:hAnsi="Times New Roman"/>
          <w:b/>
          <w:sz w:val="20"/>
          <w:szCs w:val="20"/>
        </w:rPr>
      </w:pPr>
      <w:r w:rsidRPr="000B0634">
        <w:rPr>
          <w:rFonts w:ascii="Times New Roman" w:hAnsi="Times New Roman"/>
          <w:b/>
          <w:sz w:val="20"/>
          <w:szCs w:val="20"/>
        </w:rPr>
        <w:t>4.2. Подрядчик обязан обеспечить:</w:t>
      </w:r>
    </w:p>
    <w:p w14:paraId="01E7DC9B"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4.2.1. Необходимую численность работников и их соответствие профессионально-квалификационному составу, предусмотренному нормами и правилами, обычно предъявляемым к соответствующему виду работ.</w:t>
      </w:r>
    </w:p>
    <w:p w14:paraId="3706CCAC" w14:textId="3CD98A1B"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4.2.2</w:t>
      </w:r>
      <w:r w:rsidR="001F4A42">
        <w:rPr>
          <w:rFonts w:ascii="Times New Roman" w:hAnsi="Times New Roman"/>
          <w:sz w:val="20"/>
          <w:szCs w:val="20"/>
        </w:rPr>
        <w:t>.</w:t>
      </w:r>
      <w:r w:rsidRPr="000B0634">
        <w:rPr>
          <w:rFonts w:ascii="Times New Roman" w:hAnsi="Times New Roman"/>
          <w:sz w:val="20"/>
          <w:szCs w:val="20"/>
        </w:rPr>
        <w:t xml:space="preserve"> Необходимое количество основных строительных машин, механизмов, транспортных средств, топлива и горюче-смазочных материалов в соответствии с требованиями Проекта организации строительства в течение всего срока строительства объекта.</w:t>
      </w:r>
    </w:p>
    <w:p w14:paraId="1AE6BC54"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4.2.3. Выполнение работ на строительной площадке и за ее пределами в соответствии с Проектом организации строительства.</w:t>
      </w:r>
    </w:p>
    <w:p w14:paraId="20D3A4D4"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4.2.4. Производство работ в полном соответствии с требованиями настоящего договора, технических регламентов, проектной документации, технических условий на подключение к инженерным коммуникациям, в том числе с требованиями оснащенности объекта приборами учета используемых энергетических ресурсов.</w:t>
      </w:r>
    </w:p>
    <w:p w14:paraId="72672956"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4.2.5. Своевременное устранение недостатков и дефектов.</w:t>
      </w:r>
    </w:p>
    <w:p w14:paraId="7AA9BDA7"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4.2.6. Бесперебойное функционирование инженерных систем и оборудования при нормальной эксплуатации объекта в течение гарантийного срока.</w:t>
      </w:r>
    </w:p>
    <w:p w14:paraId="5CDDA1C8"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4.2.7. Культуру производства и надлежащее санитарное состояние строительной площадки и объекта в соответствии с требованиями СанПиН, Сводов правил (далее по тексту СП), пожарной безопасности, охраны труда и других обязательных норм и правил.</w:t>
      </w:r>
    </w:p>
    <w:p w14:paraId="3D946812"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 xml:space="preserve">4.2.8. Необходимую техническую последовательность при выполнении взаимосвязанных работ, своевременную комплектацию поставки материалов, правильную организацию контроля качества, уровень организации строительства, контролируя при этом в рамках данных обязательств и работу субподрядных организаций. Подрядчик обязан применять только качественные материалы, конструкции, оборудование и иные изделия. </w:t>
      </w:r>
    </w:p>
    <w:p w14:paraId="01696265"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4.2.9. Во время производства работ на объекте постоянное присутствие Ответственного лица.</w:t>
      </w:r>
    </w:p>
    <w:p w14:paraId="42F066BA"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4.2.10. Проведение обязательных периодических инструктажей по охране труда, надлежащее ведение журналов по охране труда, наличие специальной оценки условий труда каждой должности.</w:t>
      </w:r>
    </w:p>
    <w:p w14:paraId="1BA1C397" w14:textId="77777777" w:rsidR="00884724" w:rsidRPr="000B0634" w:rsidRDefault="00884724" w:rsidP="00884724">
      <w:pPr>
        <w:spacing w:after="0" w:line="240" w:lineRule="auto"/>
        <w:jc w:val="both"/>
        <w:rPr>
          <w:rFonts w:ascii="Times New Roman" w:hAnsi="Times New Roman"/>
          <w:sz w:val="20"/>
          <w:szCs w:val="20"/>
        </w:rPr>
      </w:pPr>
    </w:p>
    <w:p w14:paraId="27D94AE1" w14:textId="77777777" w:rsidR="00884724" w:rsidRPr="000B0634" w:rsidRDefault="00884724" w:rsidP="00884724">
      <w:pPr>
        <w:spacing w:after="0" w:line="240" w:lineRule="auto"/>
        <w:jc w:val="both"/>
        <w:rPr>
          <w:rFonts w:ascii="Times New Roman" w:hAnsi="Times New Roman"/>
          <w:b/>
          <w:sz w:val="20"/>
          <w:szCs w:val="20"/>
        </w:rPr>
      </w:pPr>
      <w:r w:rsidRPr="000B0634">
        <w:rPr>
          <w:rFonts w:ascii="Times New Roman" w:hAnsi="Times New Roman"/>
          <w:b/>
          <w:sz w:val="20"/>
          <w:szCs w:val="20"/>
        </w:rPr>
        <w:t>4.3. Подрядчик вправе:</w:t>
      </w:r>
    </w:p>
    <w:p w14:paraId="561A571B" w14:textId="02F3E3D1"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lastRenderedPageBreak/>
        <w:t>4.3.1.</w:t>
      </w:r>
      <w:r w:rsidR="00F7373C">
        <w:rPr>
          <w:rFonts w:ascii="Times New Roman" w:hAnsi="Times New Roman"/>
          <w:sz w:val="20"/>
          <w:szCs w:val="20"/>
        </w:rPr>
        <w:t xml:space="preserve"> </w:t>
      </w:r>
      <w:r w:rsidRPr="000B0634">
        <w:rPr>
          <w:rFonts w:ascii="Times New Roman" w:hAnsi="Times New Roman"/>
          <w:sz w:val="20"/>
          <w:szCs w:val="20"/>
        </w:rPr>
        <w:t>С письменного согласия Заказчика привлекать к выполнению работ по настоящему договору специализированные организации, обладающие соответствующими допусками к работам, лицензиями, за действия которых Подрядчик будет нести ответственность как за свои собственные действия, с приложением всех соответствующих документов привлеченного субподрядчика (карточка предприятия и копия документа, подтверждающего полномочия руководителя, копия свидетельства о допуске к выполняемым видам работ, выданного в соответствии с действующим законодательством РФ). Подрядчик обязуется привлекать субподрядчиков по Договору на условиях личного выполнения работ, ограничивающих (запрещающих) субподрядчикам привлечение для выполнения работ третьих лиц (субподрядчиков). Несоблюдение настоящего пункта является основанием для одностороннего отказа заказчика от Договора, при этом убытки, предусмотренные ст. 717 ГК РФ, Подрядчику не компенсируются.</w:t>
      </w:r>
    </w:p>
    <w:p w14:paraId="4B8C7795" w14:textId="77777777" w:rsidR="00884724" w:rsidRPr="000B0634" w:rsidRDefault="00884724" w:rsidP="00884724">
      <w:pPr>
        <w:spacing w:after="0" w:line="240" w:lineRule="auto"/>
        <w:jc w:val="both"/>
        <w:rPr>
          <w:rFonts w:ascii="Times New Roman" w:hAnsi="Times New Roman"/>
          <w:sz w:val="20"/>
          <w:szCs w:val="20"/>
        </w:rPr>
      </w:pPr>
    </w:p>
    <w:p w14:paraId="66D4619F" w14:textId="77777777" w:rsidR="00884724" w:rsidRPr="000B0634" w:rsidRDefault="00884724" w:rsidP="00884724">
      <w:pPr>
        <w:pStyle w:val="a7"/>
        <w:widowControl w:val="0"/>
        <w:numPr>
          <w:ilvl w:val="0"/>
          <w:numId w:val="4"/>
        </w:numPr>
        <w:shd w:val="clear" w:color="auto" w:fill="FFFFFF"/>
        <w:autoSpaceDE w:val="0"/>
        <w:autoSpaceDN w:val="0"/>
        <w:adjustRightInd w:val="0"/>
        <w:spacing w:after="0" w:line="240" w:lineRule="auto"/>
        <w:jc w:val="center"/>
        <w:rPr>
          <w:rFonts w:ascii="Times New Roman" w:hAnsi="Times New Roman"/>
          <w:sz w:val="20"/>
          <w:szCs w:val="20"/>
        </w:rPr>
      </w:pPr>
      <w:r w:rsidRPr="000B0634">
        <w:rPr>
          <w:rFonts w:ascii="Times New Roman" w:hAnsi="Times New Roman"/>
          <w:b/>
          <w:bCs/>
          <w:sz w:val="20"/>
          <w:szCs w:val="20"/>
        </w:rPr>
        <w:t>ПРАВА И ОБЯЗАННОСТИ ЗАКАЗЧИКА</w:t>
      </w:r>
    </w:p>
    <w:p w14:paraId="7CB21070" w14:textId="2B3B089D"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5.1. </w:t>
      </w:r>
      <w:bookmarkStart w:id="4" w:name="_Hlk189317780"/>
      <w:r w:rsidRPr="000B0634">
        <w:rPr>
          <w:rFonts w:ascii="Times New Roman" w:hAnsi="Times New Roman"/>
          <w:sz w:val="20"/>
          <w:szCs w:val="20"/>
        </w:rPr>
        <w:t xml:space="preserve">Заказчик обязуется </w:t>
      </w:r>
      <w:bookmarkEnd w:id="4"/>
      <w:r w:rsidRPr="000B0634">
        <w:rPr>
          <w:rFonts w:ascii="Times New Roman" w:hAnsi="Times New Roman"/>
          <w:sz w:val="20"/>
          <w:szCs w:val="20"/>
        </w:rPr>
        <w:t>передать Подрядчику по акту на период выполнения работ место производства Работ, пригодное для надлежащего исполнения договора (Приложение №</w:t>
      </w:r>
      <w:r w:rsidR="00D078E2" w:rsidRPr="000B0634">
        <w:rPr>
          <w:rFonts w:ascii="Times New Roman" w:hAnsi="Times New Roman"/>
          <w:sz w:val="20"/>
          <w:szCs w:val="20"/>
        </w:rPr>
        <w:t xml:space="preserve"> 2</w:t>
      </w:r>
      <w:r w:rsidRPr="000B0634">
        <w:rPr>
          <w:rFonts w:ascii="Times New Roman" w:hAnsi="Times New Roman"/>
          <w:sz w:val="20"/>
          <w:szCs w:val="20"/>
        </w:rPr>
        <w:t xml:space="preserve"> </w:t>
      </w:r>
      <w:r w:rsidR="006B67FB" w:rsidRPr="000B0634">
        <w:rPr>
          <w:rFonts w:ascii="Times New Roman" w:hAnsi="Times New Roman"/>
          <w:sz w:val="20"/>
          <w:szCs w:val="20"/>
        </w:rPr>
        <w:t xml:space="preserve">к настоящему </w:t>
      </w:r>
      <w:r w:rsidRPr="000B0634">
        <w:rPr>
          <w:rFonts w:ascii="Times New Roman" w:hAnsi="Times New Roman"/>
          <w:sz w:val="20"/>
          <w:szCs w:val="20"/>
        </w:rPr>
        <w:t>Договору).</w:t>
      </w:r>
    </w:p>
    <w:p w14:paraId="2523C039" w14:textId="77777777" w:rsidR="00555F9E" w:rsidRDefault="00884724" w:rsidP="00555F9E">
      <w:pPr>
        <w:pStyle w:val="a0"/>
        <w:numPr>
          <w:ilvl w:val="0"/>
          <w:numId w:val="0"/>
        </w:numPr>
        <w:tabs>
          <w:tab w:val="left" w:pos="708"/>
        </w:tabs>
        <w:spacing w:after="0"/>
        <w:rPr>
          <w:rFonts w:ascii="Times New Roman" w:hAnsi="Times New Roman" w:cs="Times New Roman"/>
          <w:sz w:val="20"/>
          <w:szCs w:val="20"/>
        </w:rPr>
      </w:pPr>
      <w:r w:rsidRPr="000B0634">
        <w:rPr>
          <w:rFonts w:ascii="Times New Roman" w:hAnsi="Times New Roman" w:cs="Times New Roman"/>
          <w:sz w:val="20"/>
          <w:szCs w:val="20"/>
        </w:rPr>
        <w:t>5.2. Заказчик обязуется обеспечить допуск персонала Подрядчика на Объект на весь период выполнения Работ.</w:t>
      </w:r>
    </w:p>
    <w:p w14:paraId="2B8654A6" w14:textId="41453D93" w:rsidR="00884724" w:rsidRPr="00555F9E" w:rsidRDefault="00555F9E" w:rsidP="00555F9E">
      <w:pPr>
        <w:pStyle w:val="a0"/>
        <w:numPr>
          <w:ilvl w:val="0"/>
          <w:numId w:val="0"/>
        </w:numPr>
        <w:tabs>
          <w:tab w:val="left" w:pos="708"/>
        </w:tabs>
        <w:spacing w:after="0"/>
        <w:rPr>
          <w:rFonts w:ascii="Times New Roman" w:hAnsi="Times New Roman" w:cs="Times New Roman"/>
          <w:sz w:val="20"/>
          <w:szCs w:val="20"/>
        </w:rPr>
      </w:pPr>
      <w:r>
        <w:rPr>
          <w:rFonts w:ascii="Times New Roman" w:hAnsi="Times New Roman"/>
          <w:sz w:val="20"/>
          <w:szCs w:val="20"/>
        </w:rPr>
        <w:t>5.3.</w:t>
      </w:r>
      <w:r w:rsidR="00F7373C">
        <w:rPr>
          <w:rFonts w:ascii="Times New Roman" w:hAnsi="Times New Roman"/>
          <w:sz w:val="20"/>
          <w:szCs w:val="20"/>
        </w:rPr>
        <w:t xml:space="preserve"> </w:t>
      </w:r>
      <w:r w:rsidR="00884724" w:rsidRPr="000B0634">
        <w:rPr>
          <w:rFonts w:ascii="Times New Roman" w:hAnsi="Times New Roman"/>
          <w:sz w:val="20"/>
          <w:szCs w:val="20"/>
        </w:rPr>
        <w:t xml:space="preserve">Заказчик обязуется предоставить Подрядчику всю необходимую для производства документацию и информацию, при этом Стороны подтверждают, что вся необходимая для производства Работ документация и информация передана Заказчиком Подрядчику заблаговременно до подписания настоящего Договора. </w:t>
      </w:r>
    </w:p>
    <w:p w14:paraId="5B6A36E0"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5.4. Заказчик обязуется оплатить выполненные Подрядчиком и принятые Техническим заказчиком Работы в размере, порядке и в сроки, предусмотренные условиями настоящего Договора.</w:t>
      </w:r>
    </w:p>
    <w:p w14:paraId="14C80FA9" w14:textId="77777777" w:rsidR="00884724" w:rsidRPr="000B0634" w:rsidRDefault="00884724" w:rsidP="00884724">
      <w:pPr>
        <w:pStyle w:val="a0"/>
        <w:numPr>
          <w:ilvl w:val="0"/>
          <w:numId w:val="0"/>
        </w:numPr>
        <w:tabs>
          <w:tab w:val="left" w:pos="708"/>
        </w:tabs>
        <w:spacing w:after="0"/>
        <w:rPr>
          <w:rFonts w:ascii="Times New Roman" w:hAnsi="Times New Roman" w:cs="Times New Roman"/>
          <w:sz w:val="20"/>
          <w:szCs w:val="20"/>
        </w:rPr>
      </w:pPr>
    </w:p>
    <w:p w14:paraId="5A0D8987" w14:textId="1A6DB086" w:rsidR="00884724" w:rsidRPr="000B0634" w:rsidRDefault="00884724" w:rsidP="00884724">
      <w:pPr>
        <w:pStyle w:val="a0"/>
        <w:numPr>
          <w:ilvl w:val="0"/>
          <w:numId w:val="4"/>
        </w:numPr>
        <w:tabs>
          <w:tab w:val="left" w:pos="708"/>
        </w:tabs>
        <w:spacing w:after="0"/>
        <w:jc w:val="center"/>
        <w:rPr>
          <w:rFonts w:ascii="Times New Roman" w:hAnsi="Times New Roman" w:cs="Times New Roman"/>
          <w:b/>
          <w:sz w:val="20"/>
          <w:szCs w:val="20"/>
        </w:rPr>
      </w:pPr>
      <w:r w:rsidRPr="000B0634">
        <w:rPr>
          <w:rFonts w:ascii="Times New Roman" w:hAnsi="Times New Roman" w:cs="Times New Roman"/>
          <w:b/>
          <w:sz w:val="20"/>
          <w:szCs w:val="20"/>
        </w:rPr>
        <w:t xml:space="preserve">ПРАВА И ОБЯЗАННОСТИ ТЕХНИЧЕСКОГО ЗАКАЗЧИКА </w:t>
      </w:r>
    </w:p>
    <w:p w14:paraId="5461F6A7" w14:textId="77777777" w:rsidR="00884724" w:rsidRPr="000B0634" w:rsidRDefault="00884724" w:rsidP="00884724">
      <w:pPr>
        <w:autoSpaceDE w:val="0"/>
        <w:autoSpaceDN w:val="0"/>
        <w:adjustRightInd w:val="0"/>
        <w:spacing w:after="0" w:line="240" w:lineRule="auto"/>
        <w:jc w:val="both"/>
        <w:rPr>
          <w:rFonts w:ascii="Times New Roman" w:hAnsi="Times New Roman"/>
          <w:bCs/>
          <w:sz w:val="20"/>
          <w:szCs w:val="20"/>
        </w:rPr>
      </w:pPr>
      <w:bookmarkStart w:id="5" w:name="_Hlk157428658"/>
      <w:r w:rsidRPr="000B0634">
        <w:rPr>
          <w:rFonts w:ascii="Times New Roman" w:hAnsi="Times New Roman"/>
          <w:sz w:val="20"/>
          <w:szCs w:val="20"/>
        </w:rPr>
        <w:t>6.1. Технический заказчик осуществляет функции строительного контроля (технического надзора) на Объекте и выполняет следующие действия:</w:t>
      </w:r>
    </w:p>
    <w:p w14:paraId="4D40531D"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bCs/>
          <w:sz w:val="20"/>
          <w:szCs w:val="20"/>
        </w:rPr>
        <w:t xml:space="preserve">6.1.2.  </w:t>
      </w:r>
      <w:r w:rsidRPr="000B0634">
        <w:rPr>
          <w:rFonts w:ascii="Times New Roman" w:hAnsi="Times New Roman"/>
          <w:sz w:val="20"/>
          <w:szCs w:val="20"/>
        </w:rPr>
        <w:t xml:space="preserve">Осуществляет контроль и технический надзор за строительством, соответствием объема, стоимости и качества работ проектам, сметным расчетам и договорным ценам, строительным нормам и правилам на производство и приемку этих работ; </w:t>
      </w:r>
    </w:p>
    <w:p w14:paraId="37C14F56" w14:textId="77777777" w:rsidR="00884724" w:rsidRPr="000B0634" w:rsidRDefault="00884724" w:rsidP="00884724">
      <w:pPr>
        <w:autoSpaceDE w:val="0"/>
        <w:autoSpaceDN w:val="0"/>
        <w:adjustRightInd w:val="0"/>
        <w:spacing w:after="0" w:line="240" w:lineRule="auto"/>
        <w:jc w:val="both"/>
        <w:rPr>
          <w:rFonts w:ascii="Times New Roman" w:hAnsi="Times New Roman"/>
          <w:bCs/>
          <w:sz w:val="20"/>
          <w:szCs w:val="20"/>
        </w:rPr>
      </w:pPr>
      <w:r w:rsidRPr="000B0634">
        <w:rPr>
          <w:rFonts w:ascii="Times New Roman" w:hAnsi="Times New Roman"/>
          <w:bCs/>
          <w:sz w:val="20"/>
          <w:szCs w:val="20"/>
        </w:rPr>
        <w:t>6.1.3.</w:t>
      </w:r>
      <w:r w:rsidRPr="000B0634">
        <w:rPr>
          <w:rFonts w:ascii="Times New Roman" w:hAnsi="Times New Roman"/>
          <w:sz w:val="20"/>
          <w:szCs w:val="20"/>
        </w:rPr>
        <w:t xml:space="preserve"> Участвует совместно с представителем авторского надзора, в осмотре выполненных работ и вносит свои рекомендации и предложения;</w:t>
      </w:r>
    </w:p>
    <w:p w14:paraId="0E0D5AE1" w14:textId="77777777" w:rsidR="00884724" w:rsidRPr="000B0634" w:rsidRDefault="00884724" w:rsidP="00884724">
      <w:pPr>
        <w:autoSpaceDE w:val="0"/>
        <w:autoSpaceDN w:val="0"/>
        <w:adjustRightInd w:val="0"/>
        <w:spacing w:after="0" w:line="240" w:lineRule="auto"/>
        <w:jc w:val="both"/>
        <w:rPr>
          <w:rFonts w:ascii="Times New Roman" w:hAnsi="Times New Roman"/>
          <w:bCs/>
          <w:sz w:val="20"/>
          <w:szCs w:val="20"/>
        </w:rPr>
      </w:pPr>
      <w:r w:rsidRPr="000B0634">
        <w:rPr>
          <w:rFonts w:ascii="Times New Roman" w:hAnsi="Times New Roman"/>
          <w:bCs/>
          <w:sz w:val="20"/>
          <w:szCs w:val="20"/>
        </w:rPr>
        <w:t>6.1.4.</w:t>
      </w:r>
      <w:r w:rsidRPr="000B0634">
        <w:rPr>
          <w:rFonts w:ascii="Times New Roman" w:hAnsi="Times New Roman"/>
          <w:sz w:val="20"/>
          <w:szCs w:val="20"/>
        </w:rPr>
        <w:t xml:space="preserve"> Контролирует соответствие объемов и качества выполненных и предъявленных к сдаче работ;</w:t>
      </w:r>
    </w:p>
    <w:p w14:paraId="31642BE7" w14:textId="77777777" w:rsidR="00884724" w:rsidRPr="000B0634" w:rsidRDefault="00884724" w:rsidP="00884724">
      <w:pPr>
        <w:autoSpaceDE w:val="0"/>
        <w:autoSpaceDN w:val="0"/>
        <w:adjustRightInd w:val="0"/>
        <w:spacing w:after="0" w:line="240" w:lineRule="auto"/>
        <w:jc w:val="both"/>
        <w:rPr>
          <w:rFonts w:ascii="Times New Roman" w:hAnsi="Times New Roman"/>
          <w:bCs/>
          <w:sz w:val="20"/>
          <w:szCs w:val="20"/>
        </w:rPr>
      </w:pPr>
      <w:r w:rsidRPr="000B0634">
        <w:rPr>
          <w:rFonts w:ascii="Times New Roman" w:hAnsi="Times New Roman"/>
          <w:bCs/>
          <w:sz w:val="20"/>
          <w:szCs w:val="20"/>
        </w:rPr>
        <w:t>6.1.5.</w:t>
      </w:r>
      <w:r w:rsidRPr="000B0634">
        <w:rPr>
          <w:rFonts w:ascii="Times New Roman" w:hAnsi="Times New Roman"/>
          <w:sz w:val="20"/>
          <w:szCs w:val="20"/>
        </w:rPr>
        <w:t xml:space="preserve"> Осуществляет контроль качества выполнения работ с применением электронных контрольно-измерительных приборов на соответствие проектной документации, утвержденной Заказчиком, требованиям СНиП на производство и приемку работ;</w:t>
      </w:r>
    </w:p>
    <w:p w14:paraId="6AF4FF4D" w14:textId="77777777" w:rsidR="00884724" w:rsidRPr="000B0634" w:rsidRDefault="00884724" w:rsidP="00884724">
      <w:pPr>
        <w:autoSpaceDE w:val="0"/>
        <w:autoSpaceDN w:val="0"/>
        <w:adjustRightInd w:val="0"/>
        <w:spacing w:after="0" w:line="240" w:lineRule="auto"/>
        <w:jc w:val="both"/>
        <w:rPr>
          <w:rFonts w:ascii="Times New Roman" w:hAnsi="Times New Roman"/>
          <w:bCs/>
          <w:sz w:val="20"/>
          <w:szCs w:val="20"/>
        </w:rPr>
      </w:pPr>
      <w:r w:rsidRPr="000B0634">
        <w:rPr>
          <w:rFonts w:ascii="Times New Roman" w:hAnsi="Times New Roman"/>
          <w:bCs/>
          <w:sz w:val="20"/>
          <w:szCs w:val="20"/>
        </w:rPr>
        <w:t>6.1.6. О</w:t>
      </w:r>
      <w:r w:rsidRPr="000B0634">
        <w:rPr>
          <w:rFonts w:ascii="Times New Roman" w:hAnsi="Times New Roman"/>
          <w:sz w:val="20"/>
          <w:szCs w:val="20"/>
        </w:rPr>
        <w:t>существляет контроль соответствия применяемых Подрядчиком строительных материалов согласно утвержденной Заказчиком проектно-сметной документации;</w:t>
      </w:r>
    </w:p>
    <w:p w14:paraId="53F32AA0"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bCs/>
          <w:sz w:val="20"/>
          <w:szCs w:val="20"/>
        </w:rPr>
        <w:t>6.1.7.</w:t>
      </w:r>
      <w:r w:rsidRPr="000B0634">
        <w:rPr>
          <w:rFonts w:ascii="Times New Roman" w:hAnsi="Times New Roman"/>
          <w:sz w:val="20"/>
          <w:szCs w:val="20"/>
        </w:rPr>
        <w:t xml:space="preserve"> Осуществляет контроль своевременного устранения всех недостатков и дефектов, выявленных при приемке работ;</w:t>
      </w:r>
    </w:p>
    <w:p w14:paraId="32B72D7E"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bCs/>
          <w:sz w:val="20"/>
          <w:szCs w:val="20"/>
        </w:rPr>
        <w:t xml:space="preserve">6.1.8. </w:t>
      </w:r>
      <w:r w:rsidRPr="000B0634">
        <w:rPr>
          <w:rFonts w:ascii="Times New Roman" w:hAnsi="Times New Roman"/>
          <w:sz w:val="20"/>
          <w:szCs w:val="20"/>
        </w:rPr>
        <w:t>Осуществляет контроль исполнения предписаний по результатам авторского надзора;</w:t>
      </w:r>
    </w:p>
    <w:p w14:paraId="38590DCB" w14:textId="77777777" w:rsidR="00884724" w:rsidRPr="000B0634" w:rsidRDefault="00884724" w:rsidP="00884724">
      <w:pPr>
        <w:autoSpaceDE w:val="0"/>
        <w:autoSpaceDN w:val="0"/>
        <w:adjustRightInd w:val="0"/>
        <w:spacing w:after="0" w:line="240" w:lineRule="auto"/>
        <w:jc w:val="both"/>
        <w:rPr>
          <w:rFonts w:ascii="Times New Roman" w:hAnsi="Times New Roman"/>
          <w:bCs/>
          <w:sz w:val="20"/>
          <w:szCs w:val="20"/>
        </w:rPr>
      </w:pPr>
      <w:r w:rsidRPr="000B0634">
        <w:rPr>
          <w:rFonts w:ascii="Times New Roman" w:hAnsi="Times New Roman"/>
          <w:bCs/>
          <w:sz w:val="20"/>
          <w:szCs w:val="20"/>
        </w:rPr>
        <w:t xml:space="preserve">6.1.9. </w:t>
      </w:r>
      <w:r w:rsidRPr="000B0634">
        <w:rPr>
          <w:rFonts w:ascii="Times New Roman" w:hAnsi="Times New Roman"/>
          <w:sz w:val="20"/>
          <w:szCs w:val="20"/>
        </w:rPr>
        <w:t>Осуществляет проверку соблюдения установленных норм и правил складирования и хранения применяемых строительных материалов;</w:t>
      </w:r>
    </w:p>
    <w:p w14:paraId="4B73087A" w14:textId="77777777" w:rsidR="00884724" w:rsidRPr="000B0634" w:rsidRDefault="00884724" w:rsidP="00884724">
      <w:pPr>
        <w:autoSpaceDE w:val="0"/>
        <w:autoSpaceDN w:val="0"/>
        <w:adjustRightInd w:val="0"/>
        <w:spacing w:after="0" w:line="240" w:lineRule="auto"/>
        <w:jc w:val="both"/>
        <w:rPr>
          <w:rFonts w:ascii="Times New Roman" w:hAnsi="Times New Roman"/>
          <w:bCs/>
          <w:sz w:val="20"/>
          <w:szCs w:val="20"/>
        </w:rPr>
      </w:pPr>
      <w:r w:rsidRPr="000B0634">
        <w:rPr>
          <w:rFonts w:ascii="Times New Roman" w:hAnsi="Times New Roman"/>
          <w:bCs/>
          <w:sz w:val="20"/>
          <w:szCs w:val="20"/>
        </w:rPr>
        <w:t>6.1.10.</w:t>
      </w:r>
      <w:r w:rsidRPr="000B0634">
        <w:rPr>
          <w:rFonts w:ascii="Times New Roman" w:hAnsi="Times New Roman"/>
          <w:sz w:val="20"/>
          <w:szCs w:val="20"/>
        </w:rPr>
        <w:t xml:space="preserve">  Принимает участие в приемке выполненных работ на соответствие Своду правил «Организация строительства СНиП 12-01-2004» СП 48.13330.2019, ГОСТ, СНиП; </w:t>
      </w:r>
    </w:p>
    <w:p w14:paraId="17190119"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6.1.11. Утверждает перечень лиц, которые от имени Технического заказчика уполномочены осуществлять строительный контроль и технический надзор за проведением строительно-монтажных работ и проверку качества используемых материалов, конструкций и оборудования, принимать скрытые и законченные работы, дает предписания о прекращении или временной приостановке работ;</w:t>
      </w:r>
    </w:p>
    <w:p w14:paraId="354BC837"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6.1.12. Согласовывает с Подрядчиком перечень используемых при выполнении работ материалов, а также в случае привлечения третьих лиц (субподрядчиков) проводит согласование и проверку соответствия требованиям законодательства Российской Федерации привлекаемых третьих лиц для выполнения отдельных видов работ и монтажа оборудования. Проверяет наличие необходимых допусков, разрешений, сертификатов у исполнителей работ и поставщиков материалов;</w:t>
      </w:r>
    </w:p>
    <w:p w14:paraId="374CBF4C"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6.1.13. Устанавливает порядок ведения исполнительной и производственной документации, не предусмотренной непосредственно нормативными документами, и сообщает об этом Подрядчику;</w:t>
      </w:r>
    </w:p>
    <w:p w14:paraId="16538DDE"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6.1.14. Осуществляет контроль за обеспечением требуемого уровня качества проектных решений в процессе реализации проекта, а также контроль за передачей, хранением Подрядчиком рабочей документации;</w:t>
      </w:r>
    </w:p>
    <w:p w14:paraId="1E764D86"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6.1.15. Дает указания Подрядчику о конкретном составе приемо-сдаточной исполнительной документации, необходимой для приемки Объекта в эксплуатацию;</w:t>
      </w:r>
    </w:p>
    <w:p w14:paraId="3B88D948"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6.1.16. По согласованию с Заказчиком принимает решение о временном прекращении строительства и консервации Объекта, согласовывает смету на выполнение работ по консервации и контролировать их качественное выполнение;</w:t>
      </w:r>
    </w:p>
    <w:p w14:paraId="0C048390"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xml:space="preserve">6.1.17. При обнаружении отступления от Проекта, использования материалов и выполненных работ, качество которых не отвечает требованиям ТУ, ГОСТ и СНиП, выдает предписание о приостановке работ и исправлении обнаруженных дефектов и предъявляет виновной стороне предусмотренные санкции. В день выдачи предписания о приостановлении работ уведомляет об этом Заказчика; </w:t>
      </w:r>
    </w:p>
    <w:p w14:paraId="2437EE13"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6.1.18. Организовывает совместно с Заказчиком по итогам выполнения Подрядчиком всего объема работ приемку и ввод в эксплуатацию Объекта;</w:t>
      </w:r>
    </w:p>
    <w:p w14:paraId="10B522AD"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6.1.19. После приемки Объекта в эксплуатацию передает Заказчику Объект и необходимую документацию, включая гарантийные обязательства, а также весь объем технической информации;</w:t>
      </w:r>
    </w:p>
    <w:p w14:paraId="0FFFFD2D"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lastRenderedPageBreak/>
        <w:t>6.1.20. Контролирует выполнение производства работ;</w:t>
      </w:r>
    </w:p>
    <w:p w14:paraId="6AA04EE8"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6.1.21. Выполняет в полном объеме все иные предусмотренные действующим законодательством, Договором и приложениями к нему обязательства.</w:t>
      </w:r>
    </w:p>
    <w:p w14:paraId="230016E4" w14:textId="77777777" w:rsidR="00884724" w:rsidRPr="000B0634" w:rsidRDefault="00884724" w:rsidP="00884724">
      <w:pPr>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 xml:space="preserve">6.1.22. </w:t>
      </w:r>
      <w:r w:rsidRPr="000B0634">
        <w:rPr>
          <w:rFonts w:ascii="Times New Roman" w:hAnsi="Times New Roman"/>
          <w:color w:val="000000"/>
          <w:sz w:val="20"/>
          <w:szCs w:val="20"/>
        </w:rPr>
        <w:t>Представитель Технического заказчика имеет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p>
    <w:p w14:paraId="65C7097B" w14:textId="0F57C9C9" w:rsidR="0088472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6.1.2</w:t>
      </w:r>
      <w:r w:rsidR="00CA0C07" w:rsidRPr="000B0634">
        <w:rPr>
          <w:rFonts w:ascii="Times New Roman" w:hAnsi="Times New Roman"/>
          <w:sz w:val="20"/>
          <w:szCs w:val="20"/>
        </w:rPr>
        <w:t>3</w:t>
      </w:r>
      <w:r w:rsidRPr="000B0634">
        <w:rPr>
          <w:rFonts w:ascii="Times New Roman" w:hAnsi="Times New Roman"/>
          <w:sz w:val="20"/>
          <w:szCs w:val="20"/>
        </w:rPr>
        <w:t>. Технический заказчик вправе запрашивать Подрядчика ведомость поставки материалов и оборудования Подрядчика, а также отчет по состоянию поставки материалов и оборудования согласно представленной ведомости поставки Подрядчика. Подрядчик обязуется предоставить указанные документы в течение 3 (Трех) рабочих дней с момента получения такого запроса.</w:t>
      </w:r>
    </w:p>
    <w:p w14:paraId="35E4CE94" w14:textId="77777777" w:rsidR="00922307" w:rsidRPr="000B0634" w:rsidRDefault="00922307" w:rsidP="00884724">
      <w:pPr>
        <w:tabs>
          <w:tab w:val="left" w:pos="3225"/>
        </w:tabs>
        <w:spacing w:after="0" w:line="240" w:lineRule="auto"/>
        <w:jc w:val="both"/>
        <w:rPr>
          <w:rFonts w:ascii="Times New Roman" w:hAnsi="Times New Roman"/>
          <w:sz w:val="20"/>
          <w:szCs w:val="20"/>
        </w:rPr>
      </w:pPr>
    </w:p>
    <w:bookmarkEnd w:id="5"/>
    <w:p w14:paraId="6CF7B6B8" w14:textId="77FE18ED" w:rsidR="00884724" w:rsidRPr="000B0634" w:rsidRDefault="00884724" w:rsidP="00CA0C07">
      <w:pPr>
        <w:pStyle w:val="a7"/>
        <w:numPr>
          <w:ilvl w:val="0"/>
          <w:numId w:val="4"/>
        </w:numPr>
        <w:tabs>
          <w:tab w:val="left" w:pos="3225"/>
        </w:tabs>
        <w:spacing w:after="0" w:line="240" w:lineRule="auto"/>
        <w:jc w:val="center"/>
        <w:rPr>
          <w:rFonts w:ascii="Times New Roman" w:hAnsi="Times New Roman"/>
          <w:b/>
          <w:sz w:val="20"/>
          <w:szCs w:val="20"/>
        </w:rPr>
      </w:pPr>
      <w:r w:rsidRPr="000B0634">
        <w:rPr>
          <w:rFonts w:ascii="Times New Roman" w:hAnsi="Times New Roman"/>
          <w:b/>
          <w:sz w:val="20"/>
          <w:szCs w:val="20"/>
        </w:rPr>
        <w:t>ПРОИЗВОДСТВО РАБОТ</w:t>
      </w:r>
    </w:p>
    <w:p w14:paraId="45389496" w14:textId="77777777" w:rsidR="00183601" w:rsidRDefault="00183601" w:rsidP="00183601">
      <w:pPr>
        <w:tabs>
          <w:tab w:val="left" w:pos="3225"/>
        </w:tabs>
        <w:spacing w:after="0" w:line="240" w:lineRule="auto"/>
        <w:rPr>
          <w:rFonts w:ascii="Times New Roman" w:hAnsi="Times New Roman"/>
          <w:bCs/>
          <w:sz w:val="18"/>
          <w:szCs w:val="18"/>
        </w:rPr>
      </w:pPr>
      <w:r>
        <w:rPr>
          <w:rFonts w:ascii="Times New Roman" w:hAnsi="Times New Roman"/>
          <w:bCs/>
          <w:sz w:val="18"/>
          <w:szCs w:val="18"/>
        </w:rPr>
        <w:t xml:space="preserve">7.1. Положения о давальческом материале. </w:t>
      </w:r>
    </w:p>
    <w:p w14:paraId="26A92A9E"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7.1.1. Подрядчик осуществляет обеспечение строительства строительными материалами и оборудованием, поступление которых отражает в журнале входного учёта и контроля качества получаемых деталей, материалов, конструкций и оборудования.</w:t>
      </w:r>
    </w:p>
    <w:p w14:paraId="42D4A6FF"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7.1.2. Заказчик вправе передавать Подрядчику по цене, согласованной Сторонами, в счет стоимости работ по настоящему договору необходимое оборудование, изделия и материалы. При этом стоимость работ, подлежащая оплате Подрядчику, уменьшается на стоимость переданного оборудования, изделий и материалов, согласованную Сторонами.</w:t>
      </w:r>
    </w:p>
    <w:p w14:paraId="731755EE"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 xml:space="preserve">7.1.3. Все поставляемые Подрядчиком и Заказчиком для строительства объекта материалы, изделия и оборудования должны соответствовать проектным решениям. </w:t>
      </w:r>
    </w:p>
    <w:p w14:paraId="61488EBC"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7.1.4. Приемку, разгрузку и складирование прибывающих на объект материалов, конструкций и оборудования осуществляет Подрядчик за свой счет, за исключением случаев поставки, осуществляемой Заказчиком.</w:t>
      </w:r>
    </w:p>
    <w:p w14:paraId="3798A521"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7.1.5. Подрядчик несет риск случайной гибели или случайного повреждения материалов, оборудования и результатов работ, находящихся на месте производства работ, до приемки выполненных работ в полном объеме. Риск случайной гибели или случайного повреждения материалов и оборудования, переданных Заказчиком, несет Подрядчик с момента их доставки на строительную площадку. При этом Подрядчик обязуется своими силами и в счет договорной цены принять и разгрузить указанные материалы и оборудование в течение одного часа с момента их доставки на объект. Заказчик обязан уведомить о сроках поставки материалов и оборудования не позднее чем за 1 (один) рабочий день.</w:t>
      </w:r>
    </w:p>
    <w:p w14:paraId="7603ACDD"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7.1.6. Подрядчик обязан использовать предоставленный Заказчиком давальческий материал экономно и расчетливо, после окончания работы, в том числе в случае расторжения настоящего договора, представить Заказчику отчет об израсходовании давальческого материала, при наличии остатков давальческого материла Заказчик вправе по своему усмотрению уменьшить стоимость работ Подрядчика на стоимость оставшегося у последнего давальческого материала либо потребовать от Подрядчика его возврата в установленный Заказчиком срок.</w:t>
      </w:r>
    </w:p>
    <w:p w14:paraId="060B9E3D"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7.1.7. В случае невыполнение Подрядчиком требования Заказчика по возврату давальческого материала в установленный Заказчиком срок, Заказчик в праве потребовать от Подрядчика выплаты действительной стоимости оставшихся у Подрядчика материалов, либо уменьшить стоимость работ Подрядчика на стоимость оставшихся у последнего материалов.</w:t>
      </w:r>
    </w:p>
    <w:p w14:paraId="06C238B2"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 xml:space="preserve">7.1.8. В случае обнаружения несоответствия давальческого материала, представленного Заказчиком, указанным в проектной документации, государственным стандартам и техническим условиям, Подрядчик обязан незамедлительно (при приемке материалов) известить об этом Заказчика, самостоятельно провести экспертизу предоставленного материала с привлечением Поставщика такого материала, а также представлять интересы Заказчика (при наличии его согласия) в отношениях с Поставщиком по всем вопросам, связанным с урегулированием разногласий, возникших в связи с таким несоответствием. Подрядчик лишается права ссылаться на некачественно предоставленных Заказчиком материалов, если он не заявил о таких недостатках в процессе их обычной приемки. </w:t>
      </w:r>
    </w:p>
    <w:p w14:paraId="6405B06C"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 xml:space="preserve">7.1.9. Обеспечение сохранности предоставленных Заказчиком материалов, а также их разгрузка, является обязанностью Подрядчика и входит в стоимость работ Подрядчика, предусмотренную настоящим договором. </w:t>
      </w:r>
    </w:p>
    <w:p w14:paraId="494DFC12"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 xml:space="preserve">7.1.10. Настоящим Подрядчик подтверждает, что объем давальческого материала, указанный в Приложениях к настоящему Договору, достаточен для выполнения работ по Договору в полном объеме. </w:t>
      </w:r>
    </w:p>
    <w:p w14:paraId="4FCC1A67"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 xml:space="preserve">7.1.11. Подрядчик несет ответственность за сохранность давальческого материала и, в случае его утраты, обязуется приобрести недостающий материал за свой счет. Риск случайной гибели и/или утраты материала переходит от Заказчика к Подрядчику с момента получения Подрядчиком соответствующего материала от Заказчика или иного лица, уполномоченного Заказчиком на передачу Подрядчику давальческого материала, в том числе поставщика такого материала. Для целей приемки материала непосредственно от Поставщика, в договоре с Поставщиком Заказчик указывает Подрядчика в качестве грузополучателя. В случае приемки материала непосредственно от Поставщика, Подрядчик принимает на себя все риски, связанные с несоответствием номинальных и фактических объемов поставленного материала, и представляет интересы Заказчика (при наличии его согласия) в отношениях с Поставщиком, с целью урегулирования возможных разногласий, вызванных таким несоответствием. </w:t>
      </w:r>
    </w:p>
    <w:p w14:paraId="641DAF6B"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7.1.12. Заказчик формирует и передает Подрядчику экземпляр Сводной накладной на отпуск материалов на сторону по форме М-15, содержащей сводные данные о переданных (принятых) давальческих материалах за отчетный период.</w:t>
      </w:r>
    </w:p>
    <w:p w14:paraId="61DF7915"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7.1.13. В целях организации учета давальческих материалов при передаче (приемке) между Сторонами, их оценка производится по средней себестоимости (без учета НДС – 20 (двадцать) %). Оперативный учет давальческих материалов, передаваемых (принимаемых) между Сторонами, осуществляется на основании Накладной на отпуск материалов на сторону, составляемой непосредственно на строительном объекте на весь передаваемый (принимаемый) объем давальческих материалов, в экземплярах, по одному для каждой из Сторон.</w:t>
      </w:r>
    </w:p>
    <w:p w14:paraId="6B59F3DA" w14:textId="14B412C3"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7.1.14. В случае невыполнения обязанностей, предусмотренных подразделом 7.1. настоящего договора, Подрядчик лишается возможности требовать от Заказчика замены или предоставления дополнительных давальческих материалов.</w:t>
      </w:r>
    </w:p>
    <w:p w14:paraId="74ECD147" w14:textId="77777777" w:rsidR="00183601" w:rsidRPr="00AE2F67" w:rsidRDefault="00183601" w:rsidP="00183601">
      <w:pPr>
        <w:spacing w:after="0" w:line="240" w:lineRule="auto"/>
        <w:jc w:val="both"/>
        <w:rPr>
          <w:rFonts w:ascii="Times New Roman" w:hAnsi="Times New Roman"/>
          <w:b/>
          <w:bCs/>
          <w:sz w:val="18"/>
          <w:szCs w:val="18"/>
        </w:rPr>
      </w:pPr>
      <w:r w:rsidRPr="00AE2F67">
        <w:rPr>
          <w:rFonts w:ascii="Times New Roman" w:hAnsi="Times New Roman"/>
          <w:b/>
          <w:bCs/>
          <w:sz w:val="18"/>
          <w:szCs w:val="18"/>
        </w:rPr>
        <w:t>7.2. Организация работ:</w:t>
      </w:r>
    </w:p>
    <w:p w14:paraId="3C257DF7"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 xml:space="preserve">7.2.1. Подрядчик самостоятельно организует производство работ на объекте. </w:t>
      </w:r>
    </w:p>
    <w:p w14:paraId="055E393C"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 xml:space="preserve">7.2.2. При этом, Подрядчик предъявляет Техническому заказчику законченные технологические операции предшествующего технологического этапа и получает разрешение на выполнение технологических операций последующего технологического </w:t>
      </w:r>
      <w:r>
        <w:rPr>
          <w:rFonts w:ascii="Times New Roman" w:hAnsi="Times New Roman"/>
          <w:sz w:val="18"/>
          <w:szCs w:val="18"/>
        </w:rPr>
        <w:lastRenderedPageBreak/>
        <w:t>этапа. Технический заказчик обязан выдать соответствующее разрешение в течение 2 (двух) рабочих дней с даты получения запроса Подрядчика.</w:t>
      </w:r>
    </w:p>
    <w:p w14:paraId="0AC677BC"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7.2.3. 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Техническим заказчиком.</w:t>
      </w:r>
    </w:p>
    <w:p w14:paraId="7AEC1EF7"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7.2.4. Подрядчик обязан письменно известить Технического Заказчика за 1 (один) рабочий день до начала освидетельствования готовности ответственных конструкций и скрытых работ. Их готовность подтверждается двухсторонними актами (Технического заказчика и Подрядчика) промежуточного освидетельствования ответственных конструкций и актом освидетельствования скрытых работ. 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Технического заказчика, в случае, когда он не был информирован об этом, по требованию Технического заказчика Подрядчик обязан за свой счет вскрыть любую часть скрытых работ согласно указанию Заказчика, а затем восстановить ее за свой счет.</w:t>
      </w:r>
    </w:p>
    <w:p w14:paraId="4F6CE85C" w14:textId="77777777" w:rsidR="00183601" w:rsidRDefault="00183601" w:rsidP="00183601">
      <w:pPr>
        <w:spacing w:after="0" w:line="240" w:lineRule="auto"/>
        <w:jc w:val="both"/>
        <w:rPr>
          <w:rFonts w:ascii="Times New Roman" w:hAnsi="Times New Roman"/>
          <w:sz w:val="18"/>
          <w:szCs w:val="18"/>
        </w:rPr>
      </w:pPr>
      <w:r>
        <w:rPr>
          <w:rFonts w:ascii="Times New Roman" w:hAnsi="Times New Roman"/>
          <w:sz w:val="18"/>
          <w:szCs w:val="18"/>
        </w:rPr>
        <w:t xml:space="preserve">7.2.5. В случае, если освидетельствование готовности ответственных конструкций и скрытых работ планируется в выходные дни, Подрядчик извещает об этом Технического заказчика в предшествующий этому дню рабочий день. </w:t>
      </w:r>
    </w:p>
    <w:p w14:paraId="0214C124" w14:textId="714239E6" w:rsidR="00AE2F67"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7.2.6. В случае неявки представителя Технического заказчика в указанный Подрядчиком срок (без предварительного уведомления о невозможности явки в указанный срок) вскрытие работ производится по требованию Технического заказчика и за его счет. При этом, срок окончания строительства увеличивается на количество дней, необходимых для выполнения работ, связанных с проверкой Техническим заказчиком результата скрытых работ позднее срока, установленного в уведомлении Подрядчика.</w:t>
      </w:r>
    </w:p>
    <w:p w14:paraId="439DBC90" w14:textId="77777777" w:rsidR="00183601" w:rsidRPr="00AE2F67" w:rsidRDefault="00183601" w:rsidP="00183601">
      <w:pPr>
        <w:tabs>
          <w:tab w:val="left" w:pos="3225"/>
        </w:tabs>
        <w:spacing w:after="0" w:line="240" w:lineRule="auto"/>
        <w:jc w:val="both"/>
        <w:rPr>
          <w:rFonts w:ascii="Times New Roman" w:hAnsi="Times New Roman"/>
          <w:b/>
          <w:sz w:val="18"/>
          <w:szCs w:val="18"/>
        </w:rPr>
      </w:pPr>
      <w:r w:rsidRPr="00AE2F67">
        <w:rPr>
          <w:rFonts w:ascii="Times New Roman" w:hAnsi="Times New Roman"/>
          <w:b/>
          <w:sz w:val="18"/>
          <w:szCs w:val="18"/>
        </w:rPr>
        <w:t>7.3. Устранение обнаруженных недостатков:</w:t>
      </w:r>
    </w:p>
    <w:p w14:paraId="1557C4CB"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7.3.1. В случае если Техническим заказчиком при осуществлении строительного контроля, осуществляемых во время приемки Работ, будут обнаружены некачественно выполненные Работы, он должен немедленно (не позднее 5 (пяти) рабочих дней с даты обнаружения) заявить об этом Подрядчику. Подрядчик, получивший от Технического заказчика уведомление о выявленных недостатках, направляет своего представителя, уполномоченного доверенностью либо приказом. Выявленные Техническим заказчиком недостатки и срок их устранения фиксируются Сторонами в акте выявленных недостатков. В случае неявки представителя Подрядчика в течение 1 (одного) рабочего дня или получения отказа Подрядчика от направления своего представителя, или отказа представителя Подрядчика от подписания акта выявленных недостатков, Технический заказчик составляет односторонний акт, который считается согласованным и имеет юридическую силу. Технический заказчик может требовать устранения недостатков и после приемки работ.</w:t>
      </w:r>
    </w:p>
    <w:p w14:paraId="63256979"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7.3.2. Подрядчик обязан своими силами и за свой счет в указанный Техническим заказчиком срок, исправить эти Работы для обеспечения их надлежащего качества.</w:t>
      </w:r>
    </w:p>
    <w:p w14:paraId="2D4C3CF8"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7.3.3. Технический заказчик в процессе выполнения Работ вправе давать в письменной форме распоряжения Подрядчику, в том числе в отношении:</w:t>
      </w:r>
    </w:p>
    <w:p w14:paraId="60CBD327"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а) немедленного (в день выдачи такого распоряжения) вывоза с места производства работ любых материалов Подрядчика, не соответствующих условиям Договора;</w:t>
      </w:r>
    </w:p>
    <w:p w14:paraId="06706FF0"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б) замены некачественных материалов Подрядчика, обнаруженных во время их проверки или испытаний, и устранения дефектов, в срок не превышающий 2 (два) дня с момента выдачи такого распоряжения.</w:t>
      </w:r>
    </w:p>
    <w:p w14:paraId="22830BD4"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Подрядчик обязан своими силами и средствами выполнить любое из этих распоряжений Технического заказчика, не нарушая при этом сроки выполнения Работ.</w:t>
      </w:r>
    </w:p>
    <w:p w14:paraId="18697BFD" w14:textId="77777777" w:rsidR="00183601" w:rsidRPr="00AE2F67" w:rsidRDefault="00183601" w:rsidP="00183601">
      <w:pPr>
        <w:tabs>
          <w:tab w:val="left" w:pos="3225"/>
        </w:tabs>
        <w:spacing w:after="0" w:line="240" w:lineRule="auto"/>
        <w:jc w:val="both"/>
        <w:rPr>
          <w:rFonts w:ascii="Times New Roman" w:hAnsi="Times New Roman"/>
          <w:b/>
          <w:sz w:val="18"/>
          <w:szCs w:val="18"/>
        </w:rPr>
      </w:pPr>
      <w:r w:rsidRPr="00AE2F67">
        <w:rPr>
          <w:rFonts w:ascii="Times New Roman" w:hAnsi="Times New Roman"/>
          <w:b/>
          <w:sz w:val="18"/>
          <w:szCs w:val="18"/>
        </w:rPr>
        <w:t>7.4. Журналы работ:</w:t>
      </w:r>
    </w:p>
    <w:p w14:paraId="21C666B0"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7.4.1. С момента начала Работ и до их завершения Подрядчик ведет журнал, в котором отражается весь ход производства Работ, а также все факторы и обстоятельства, связанные с производством Работ, имеющие значение во взаимоотношениях Технического заказчика и Подрядчика (дата начала и окончания видов работ, условия их производства, сообщения и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p>
    <w:p w14:paraId="535E363E"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7.4.2. Технический заказчик оставляет в журнале обязательные к исполнению Подрядчиком указания.</w:t>
      </w:r>
    </w:p>
    <w:p w14:paraId="6053CD3A"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 xml:space="preserve">7.4.3. Подрядчик обязуется в 3-х (трех) </w:t>
      </w:r>
      <w:proofErr w:type="spellStart"/>
      <w:r>
        <w:rPr>
          <w:rFonts w:ascii="Times New Roman" w:hAnsi="Times New Roman"/>
          <w:sz w:val="18"/>
          <w:szCs w:val="18"/>
        </w:rPr>
        <w:t>дневный</w:t>
      </w:r>
      <w:proofErr w:type="spellEnd"/>
      <w:r>
        <w:rPr>
          <w:rFonts w:ascii="Times New Roman" w:hAnsi="Times New Roman"/>
          <w:sz w:val="18"/>
          <w:szCs w:val="18"/>
        </w:rPr>
        <w:t xml:space="preserve"> срок принять меры к устранению недостатков, недопущению нарушений, указанных Техническим заказчиком в Журнале.</w:t>
      </w:r>
    </w:p>
    <w:p w14:paraId="09F508B5"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 xml:space="preserve">7.4.4. Журналы работ являются обязательным приложением к Акту приемки законченного строительством объекта и являются неотъемлемой частью исполнительной документации. </w:t>
      </w:r>
    </w:p>
    <w:p w14:paraId="185BCB0B"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7.4.5. Акты готовности работ, подлежащих закрытию, акты промежуточных приемок выполненных работ и лабораторных исследований составляются в 3 (трех) экземплярах и подписываются уполномоченными представителями Сторон.</w:t>
      </w:r>
    </w:p>
    <w:p w14:paraId="14891CD2" w14:textId="77777777" w:rsidR="00183601" w:rsidRPr="00AE2F67" w:rsidRDefault="00183601" w:rsidP="00183601">
      <w:pPr>
        <w:tabs>
          <w:tab w:val="left" w:pos="3225"/>
        </w:tabs>
        <w:spacing w:after="0" w:line="240" w:lineRule="auto"/>
        <w:jc w:val="both"/>
        <w:rPr>
          <w:rFonts w:ascii="Times New Roman" w:hAnsi="Times New Roman"/>
          <w:b/>
          <w:sz w:val="18"/>
          <w:szCs w:val="18"/>
        </w:rPr>
      </w:pPr>
      <w:r w:rsidRPr="00AE2F67">
        <w:rPr>
          <w:rFonts w:ascii="Times New Roman" w:hAnsi="Times New Roman"/>
          <w:b/>
          <w:sz w:val="18"/>
          <w:szCs w:val="18"/>
        </w:rPr>
        <w:t>7.5. Охрана работ:</w:t>
      </w:r>
    </w:p>
    <w:p w14:paraId="6B236420" w14:textId="77777777" w:rsidR="00183601" w:rsidRDefault="00183601" w:rsidP="00183601">
      <w:pPr>
        <w:tabs>
          <w:tab w:val="left" w:pos="3225"/>
        </w:tabs>
        <w:spacing w:after="0" w:line="240" w:lineRule="auto"/>
        <w:jc w:val="both"/>
        <w:rPr>
          <w:rFonts w:ascii="Times New Roman" w:hAnsi="Times New Roman"/>
          <w:sz w:val="18"/>
          <w:szCs w:val="18"/>
        </w:rPr>
      </w:pPr>
      <w:r>
        <w:rPr>
          <w:rFonts w:ascii="Times New Roman" w:hAnsi="Times New Roman"/>
          <w:sz w:val="18"/>
          <w:szCs w:val="18"/>
        </w:rPr>
        <w:t>7.5.1. Подрядчик обеспечивает надлежащую охрану материалов, оборудования, строительной техники и другого имущества на территории огражденной строительной площадки от начала работ до завершения строительства и приемки Заказчиком завершённого строительством объекта.</w:t>
      </w:r>
    </w:p>
    <w:p w14:paraId="678362C6" w14:textId="77777777" w:rsidR="00884724" w:rsidRPr="000B0634" w:rsidRDefault="00884724" w:rsidP="00884724">
      <w:pPr>
        <w:tabs>
          <w:tab w:val="left" w:pos="3225"/>
        </w:tabs>
        <w:spacing w:after="0" w:line="240" w:lineRule="auto"/>
        <w:jc w:val="both"/>
        <w:rPr>
          <w:rFonts w:ascii="Times New Roman" w:hAnsi="Times New Roman"/>
          <w:sz w:val="20"/>
          <w:szCs w:val="20"/>
        </w:rPr>
      </w:pPr>
    </w:p>
    <w:p w14:paraId="36714010" w14:textId="77777777" w:rsidR="00884724" w:rsidRPr="000B0634" w:rsidRDefault="00884724" w:rsidP="00884724">
      <w:pPr>
        <w:pStyle w:val="a7"/>
        <w:widowControl w:val="0"/>
        <w:numPr>
          <w:ilvl w:val="0"/>
          <w:numId w:val="4"/>
        </w:numPr>
        <w:autoSpaceDE w:val="0"/>
        <w:autoSpaceDN w:val="0"/>
        <w:adjustRightInd w:val="0"/>
        <w:spacing w:after="0" w:line="240" w:lineRule="auto"/>
        <w:jc w:val="center"/>
        <w:rPr>
          <w:rFonts w:ascii="Times New Roman" w:hAnsi="Times New Roman"/>
          <w:b/>
          <w:bCs/>
          <w:sz w:val="20"/>
          <w:szCs w:val="20"/>
        </w:rPr>
      </w:pPr>
      <w:r w:rsidRPr="000B0634">
        <w:rPr>
          <w:rFonts w:ascii="Times New Roman" w:hAnsi="Times New Roman"/>
          <w:b/>
          <w:bCs/>
          <w:sz w:val="20"/>
          <w:szCs w:val="20"/>
        </w:rPr>
        <w:t>СДАЧА И ПРИЕМКА РАБОТ</w:t>
      </w:r>
    </w:p>
    <w:p w14:paraId="31B38280" w14:textId="0D6E5C99"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8.1. Подрядчик обязан письменно уведомить Технического заказчика о выполнении работ и пригласить на приемку работ в любой день по выбору Технического заказчика в течение 5 (Пяти) рабочих дней с момента получения такого уведомления от Подрядчика. В уведомлении о необходимости приемки работ должны быть указаны виды работ, которые выполнены Подрядчиком в полном объеме и готовы к промежуточной приемке для проведения расчетов по Договору. При этом, такое уведомление не может быть направлено чаще одного раза в месяц, и должно направляться в период с 18</w:t>
      </w:r>
      <w:r w:rsidR="00AB02C4" w:rsidRPr="000B0634">
        <w:rPr>
          <w:rFonts w:ascii="Times New Roman" w:hAnsi="Times New Roman"/>
          <w:bCs/>
          <w:sz w:val="20"/>
          <w:szCs w:val="20"/>
        </w:rPr>
        <w:t>-</w:t>
      </w:r>
      <w:r w:rsidRPr="000B0634">
        <w:rPr>
          <w:rFonts w:ascii="Times New Roman" w:hAnsi="Times New Roman"/>
          <w:bCs/>
          <w:sz w:val="20"/>
          <w:szCs w:val="20"/>
        </w:rPr>
        <w:t>го по 20</w:t>
      </w:r>
      <w:r w:rsidR="00AB02C4" w:rsidRPr="000B0634">
        <w:rPr>
          <w:rFonts w:ascii="Times New Roman" w:hAnsi="Times New Roman"/>
          <w:bCs/>
          <w:sz w:val="20"/>
          <w:szCs w:val="20"/>
        </w:rPr>
        <w:t>-</w:t>
      </w:r>
      <w:r w:rsidRPr="000B0634">
        <w:rPr>
          <w:rFonts w:ascii="Times New Roman" w:hAnsi="Times New Roman"/>
          <w:bCs/>
          <w:sz w:val="20"/>
          <w:szCs w:val="20"/>
        </w:rPr>
        <w:t>ое число календарного месяца на электронную почту ks@rodina-dom.ru.</w:t>
      </w:r>
    </w:p>
    <w:p w14:paraId="4EA2366D"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При выявлении недостатков в отдельных видах работ или во всех работах, предъявляемых Подрядчиком к приемке, Технический заказчик вправе назначить срок для устранения таких недостатков, либо, если Технический заказчик не воспользовался указанным правом, Подрядчик обязуется устранить такие недостатки к следующей промежуточной приемке работ.</w:t>
      </w:r>
    </w:p>
    <w:p w14:paraId="400EC9D7"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 xml:space="preserve">8.2. Акт приемки выполненных работ (форма КС-2) и Справка о стоимости выполненных работ и затрат (форма КС-3), а также 3 (три) комплекта исполнительной документации: один оригинал, две копии на бумажном носителе и в электронном виде на выполненные Подрядчиком работы, предоставляются Техническому заказчику в течение 2 (Двух) рабочих дней с даты проведения приемки работ в порядке п. 8.1. настоящего Договора. Технический заказчик в течение 15 (Пятнадцати) рабочих дней с момента получения формы КС-2, КС-3, принимает выполненный объем </w:t>
      </w:r>
      <w:r w:rsidRPr="000B0634">
        <w:rPr>
          <w:rFonts w:ascii="Times New Roman" w:hAnsi="Times New Roman"/>
          <w:bCs/>
          <w:sz w:val="20"/>
          <w:szCs w:val="20"/>
        </w:rPr>
        <w:lastRenderedPageBreak/>
        <w:t xml:space="preserve">работ, подписывает данные документы либо направляет письменный мотивированный отказ от приемки работ и подписания форм КС-2, КС-3. </w:t>
      </w:r>
    </w:p>
    <w:p w14:paraId="12621992"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 xml:space="preserve">8.3. В случае не предоставления Подрядчиком исполнительной документации, актов на скрытые работы, паспортов, сертификатов на использованные в ходе работ материалы, Технический заказчик вправе отказаться от приемки работ, на которые отсутствует соответствующая документация. В этом случае работы, на которые отсутствует исполнительная документация, не принимаются и не оплачиваются до момента предоставления соответствующей документации в полном объеме. После предъявления документации Технический заказчик принимает выполненные работы в сроки, предусмотренные п. 8.2. настоящего Договора. </w:t>
      </w:r>
    </w:p>
    <w:p w14:paraId="587BAF0F" w14:textId="71303B3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Работа считается подлежащей оплате после подписания Сторонами Акта о приемке выполненных работ (</w:t>
      </w:r>
      <w:r w:rsidR="00263428">
        <w:rPr>
          <w:rFonts w:ascii="Times New Roman" w:hAnsi="Times New Roman"/>
          <w:bCs/>
          <w:sz w:val="20"/>
          <w:szCs w:val="20"/>
        </w:rPr>
        <w:t>ф</w:t>
      </w:r>
      <w:r w:rsidRPr="000B0634">
        <w:rPr>
          <w:rFonts w:ascii="Times New Roman" w:hAnsi="Times New Roman"/>
          <w:bCs/>
          <w:sz w:val="20"/>
          <w:szCs w:val="20"/>
        </w:rPr>
        <w:t xml:space="preserve">орма № КС-2), справки о стоимости выполненных работ и затрат (форма № КС-3). </w:t>
      </w:r>
    </w:p>
    <w:p w14:paraId="1BF7B50F"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 xml:space="preserve">8.4. Технический заказчик, обнаруживший после приемки работы отступления в ней от условий настоящего Договора или иные недостатки, в том числе такие, которые были умышленно скрыты Подрядчиком, обязан известить об этом Подрядчика в любое время до истечения гарантийного срока, с указанием разумного срока на устранение указанных недостатков. </w:t>
      </w:r>
    </w:p>
    <w:p w14:paraId="08E9B56D"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В случае если Подрядчик в срок, указанный Техническим заказчиком, не устранит выявленные недостатки в Работах, Технический заказчик вправе устранить их самостоятельно, либо с привлечением третьих лиц с предварительным письменным уведомлением Подрядчика. Все расходы, связанные с устранением недостатков в Работах, должны оплачиваться Подрядчиком по представленным счетам Технического заказчика, а в случаях неоплаты, расходы возмещаются путем удержания соответствующих сумм из сумм очередных платежей, причитающихся Подрядчику по настоящему Договору.</w:t>
      </w:r>
    </w:p>
    <w:p w14:paraId="08E1DA30"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 xml:space="preserve">8.5. В случаях, когда это предусмотрено законом, либо вытекает из характера работ, выполняемых по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 Предварительные испытания осуществляются по инициативе Технического заказчика за счет Подрядчика. </w:t>
      </w:r>
    </w:p>
    <w:p w14:paraId="5B7C10C5"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 xml:space="preserve">8.6. Технический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подряда цели и не могут быть устранены Подрядчиком или Техническим заказчиком, а также несоответствия выполненных работ Проектной документации, СНиП, ГОСТ, СП, СанПиН и другим требованиям (в том числе применяемым в добровольном порядке), установленным законом или Договором. </w:t>
      </w:r>
    </w:p>
    <w:p w14:paraId="419C2B49"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 xml:space="preserve">8.7. При возникновении между Техническим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Сторона её инициировавшая, при этом экспертная организация, согласовывается Заказчиком. В случае, когда экспертизой установлено отсутствие нарушений Подрядчиком договора подряда или причинной связи между действиями Подрядчика и обнаруженными недостатками, Технический заказчик обязуется компенсировать Подрядчику расходы на проведение такой экспертизы в течение 15 (Пятнадцати) рабочих дней с даты получения письменного требования Подрядчика. </w:t>
      </w:r>
    </w:p>
    <w:p w14:paraId="1F356191" w14:textId="77777777"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bCs/>
          <w:sz w:val="20"/>
          <w:szCs w:val="20"/>
        </w:rPr>
        <w:t>8.8. Не допускается составление Подрядчиком одностороннего акта приема-передачи выполненных работ без проведения комиссионного осмотра с обязательным участием представителей Сторон, за исключением случая, предусмотренного настоящим договором. О проведении комиссионного осмотра Подрядчик должен письменно уведомить Технического заказчика не менее чем за 3 (три) рабочих дня до даты проведения такого осмотра. В случае неявки представителей одной из Сторон, другая сторона, составляет и направляет односторонний акт по спорным объемам работ. В остальных случаях составление одностороннего акта не допустимо. Односторонний акт приема-передачи выполненных работ, составленный в нарушение положений настоящего пункта, не образует за Заказчиком задолженности.</w:t>
      </w:r>
    </w:p>
    <w:p w14:paraId="5DECCD8B" w14:textId="77777777" w:rsidR="00884724" w:rsidRPr="000B0634" w:rsidRDefault="00884724" w:rsidP="00884724">
      <w:pPr>
        <w:tabs>
          <w:tab w:val="left" w:pos="3225"/>
        </w:tabs>
        <w:spacing w:after="0" w:line="240" w:lineRule="auto"/>
        <w:jc w:val="both"/>
        <w:rPr>
          <w:rFonts w:ascii="Times New Roman" w:hAnsi="Times New Roman"/>
          <w:b/>
          <w:sz w:val="20"/>
          <w:szCs w:val="20"/>
        </w:rPr>
      </w:pPr>
      <w:r w:rsidRPr="000B0634">
        <w:rPr>
          <w:rFonts w:ascii="Times New Roman" w:hAnsi="Times New Roman"/>
          <w:b/>
          <w:sz w:val="20"/>
          <w:szCs w:val="20"/>
        </w:rPr>
        <w:t>8.9. Порядок освидетельствования скрытых работ:</w:t>
      </w:r>
    </w:p>
    <w:p w14:paraId="60962D7A"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8.9.1. По отдельным видам ответственных конструкций и работ в соответствии с положениями, в том числе рекомендуемыми, действующих в Российской Федерации нормативных документов и правил, должны быть составлены и подписаны Сторонами акты освидетельствования скрытых работ и/или испытаний.</w:t>
      </w:r>
    </w:p>
    <w:p w14:paraId="7C5B954E"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8.9.2. Акты освидетельствования скрытых работ и/или испытаний, ответственных конструкций составляются в 3 (трех) экземплярах и подписываются Сторонами.</w:t>
      </w:r>
    </w:p>
    <w:p w14:paraId="607BD86E"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8.9.3. Подрядчик не позднее, чем за 3 (три) рабочих дня до начала проведения приемки скрытых работ сообщает (письменно с уведомлением о вручении) Техническому заказчику, а также отмечает в Общем журнале работ необходимость проведения освидетельствования скрытых работ и/или испытаний, ответственных конструкций.</w:t>
      </w:r>
    </w:p>
    <w:p w14:paraId="0A2AE0FC" w14:textId="1BE62E04"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8.9.4. Никакие подлежащие закрытию Работы не должны закрываться без письменного разрешения Технического заказчика, внесенного в Общий журнал работ, за исключением случаев, указанных в п. 8.9.5. </w:t>
      </w:r>
      <w:r w:rsidR="00263428">
        <w:rPr>
          <w:rFonts w:ascii="Times New Roman" w:hAnsi="Times New Roman"/>
          <w:sz w:val="20"/>
          <w:szCs w:val="20"/>
        </w:rPr>
        <w:t xml:space="preserve">настоящего </w:t>
      </w:r>
      <w:r w:rsidRPr="000B0634">
        <w:rPr>
          <w:rFonts w:ascii="Times New Roman" w:hAnsi="Times New Roman"/>
          <w:sz w:val="20"/>
          <w:szCs w:val="20"/>
        </w:rPr>
        <w:t>Договора.</w:t>
      </w:r>
    </w:p>
    <w:p w14:paraId="2A05E20A"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8.9.5. Если в течение срока, указанного в письменном сообщении Подрядчика Договора, представитель Технического заказчика без уважительных причин не явится к проведению освидетельствования скрытых Работ, подлежащих закрытию и ответственных конструкций, то Уполномоченный представитель Подрядчика составляет односторонний акт. В этом случае такие работы считаются произведенными, при этом ответственность за качество таких работ с Подрядчика не снимается. </w:t>
      </w:r>
    </w:p>
    <w:p w14:paraId="3EBD5FD7" w14:textId="77777777" w:rsidR="00884724" w:rsidRPr="000B0634" w:rsidRDefault="00884724" w:rsidP="00884724">
      <w:pPr>
        <w:widowControl w:val="0"/>
        <w:autoSpaceDE w:val="0"/>
        <w:autoSpaceDN w:val="0"/>
        <w:adjustRightInd w:val="0"/>
        <w:spacing w:after="0" w:line="240" w:lineRule="auto"/>
        <w:jc w:val="both"/>
        <w:rPr>
          <w:rFonts w:ascii="Times New Roman" w:hAnsi="Times New Roman"/>
          <w:sz w:val="20"/>
          <w:szCs w:val="20"/>
        </w:rPr>
      </w:pPr>
      <w:r w:rsidRPr="000B0634">
        <w:rPr>
          <w:rFonts w:ascii="Times New Roman" w:hAnsi="Times New Roman"/>
          <w:sz w:val="20"/>
          <w:szCs w:val="20"/>
        </w:rPr>
        <w:t>8.9.6. Если закрытие Работ выполнено без подтверждения Технического заказчика в случаях, когда Технический заказчик не был информирован о проведении освидетельствования, то Подрядчик должен за свой счет открыть любую часть скрытых работ согласно указанию Технического заказчика, а затем – восстановить ее за свой счет.</w:t>
      </w:r>
    </w:p>
    <w:p w14:paraId="02129C84" w14:textId="77777777" w:rsidR="00884724" w:rsidRPr="000B0634" w:rsidRDefault="00884724" w:rsidP="00884724">
      <w:pPr>
        <w:widowControl w:val="0"/>
        <w:autoSpaceDE w:val="0"/>
        <w:autoSpaceDN w:val="0"/>
        <w:adjustRightInd w:val="0"/>
        <w:spacing w:after="0" w:line="240" w:lineRule="auto"/>
        <w:jc w:val="both"/>
        <w:rPr>
          <w:rFonts w:ascii="Times New Roman" w:hAnsi="Times New Roman"/>
          <w:sz w:val="20"/>
          <w:szCs w:val="20"/>
        </w:rPr>
      </w:pPr>
    </w:p>
    <w:p w14:paraId="1F0B2C87" w14:textId="77777777" w:rsidR="00884724" w:rsidRPr="000B0634" w:rsidRDefault="00884724" w:rsidP="00884724">
      <w:pPr>
        <w:pStyle w:val="a7"/>
        <w:tabs>
          <w:tab w:val="left" w:pos="3225"/>
        </w:tabs>
        <w:spacing w:after="0" w:line="240" w:lineRule="auto"/>
        <w:ind w:left="390"/>
        <w:jc w:val="center"/>
        <w:rPr>
          <w:rFonts w:ascii="Times New Roman" w:hAnsi="Times New Roman"/>
          <w:b/>
          <w:sz w:val="20"/>
          <w:szCs w:val="20"/>
        </w:rPr>
      </w:pPr>
      <w:r w:rsidRPr="000B0634">
        <w:rPr>
          <w:rFonts w:ascii="Times New Roman" w:hAnsi="Times New Roman"/>
          <w:b/>
          <w:sz w:val="20"/>
          <w:szCs w:val="20"/>
        </w:rPr>
        <w:lastRenderedPageBreak/>
        <w:t>9. ГАРАНТИИ</w:t>
      </w:r>
    </w:p>
    <w:p w14:paraId="0AB7EFD8"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9.1. Подрядчик гарантирует выполнение Работ в полном объеме, предусмотренном Договором, качество Работ в соответствии с условиями Договора, своевременное устранение недостатков и дефектов, выявленных в процессе выполнения и приемки работ, а также в гарантийный период эксплуатации Объекта.</w:t>
      </w:r>
    </w:p>
    <w:p w14:paraId="4D78EFCF"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9.2. Подрядчик гарантирует качество строительных материалов, оборудования и комплектующих изделий, конструкций и систем, применяемых им для выполнения работ, и их соответствие государственным стандартам, техническим условиям.</w:t>
      </w:r>
    </w:p>
    <w:p w14:paraId="3394B6D6"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9.3. Гарантийный срок на Работы, выполненные по настоящему договору, устанавливается Сторонами на </w:t>
      </w:r>
      <w:r w:rsidRPr="000B0634">
        <w:rPr>
          <w:rFonts w:ascii="Times New Roman" w:hAnsi="Times New Roman"/>
          <w:b/>
          <w:sz w:val="20"/>
          <w:szCs w:val="20"/>
        </w:rPr>
        <w:t>5 (Пять) лет.</w:t>
      </w:r>
      <w:r w:rsidRPr="000B0634">
        <w:rPr>
          <w:rFonts w:ascii="Times New Roman" w:hAnsi="Times New Roman"/>
          <w:sz w:val="20"/>
          <w:szCs w:val="20"/>
        </w:rPr>
        <w:t xml:space="preserve"> Датой начала течения гарантийного срока является дата подписания Сторонами последнего акта приемки выполненных работ, подтверждающего передачу Подрядчиком Техническому заказчику результата выполненных работ, выполнение всех обязательств, предусмотренных договором, за исключением гарантийных обязательств. Если в соответствии с настоящим Договором результат Работ, предоставленный Подрядчиком, принят Техническим заказчиком по частям, течение Гарантийного срока начинается со дня приемки Работ, Материалов и Оборудования в целом.</w:t>
      </w:r>
    </w:p>
    <w:p w14:paraId="6B36F307"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9.4. Гарантийный срок на выполненные работы соответственно продлевается на время, в течение которого имеющиеся дефекты и работы по их устранению не позволяют продолжать эксплуатацию Объекта. В данном случае гарантийный срок продолжается с момента устранения недостатков (дефектов) Подрядчиком.</w:t>
      </w:r>
    </w:p>
    <w:p w14:paraId="361631BB"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9.5. Подрядчик гарантирует соответствие Работ и их частей показателям, указанным в технической документации (в проектной и другой документации, разрабатываемой в соответствии с положениями, в том числе рекомендуемыми, действующих в Российской Федерации нормативных документов и правил).</w:t>
      </w:r>
    </w:p>
    <w:p w14:paraId="0C7E92DA"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9.6. Если в течение Гарантийного периода, выявится, что Объект, при условии его эксплуатации в соответствии с эксплуатационной документацией, будет иметь дефекты или недостатки, которые являются следствием ненадлежащего выполнения Подрядчиком Работ, то Подрядчик обязан устранить любой такой дефект своими силами и средствами в установленные Техническим заказчиком сроки, включая ремонт или замену дефектных конструкций либо их частей, а также выполнение отдельных видов Работ.</w:t>
      </w:r>
    </w:p>
    <w:p w14:paraId="6ED46659"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9.7. В случае обнаружения вышеуказанных дефектов Сторонами составляется акт, фиксирующий дефекты. Для участия в составлении акта, фиксирующего дефекты, согласование порядка и сроков их устранения Подрядчик обязан направить своего представителя по требованию Технического заказчика, но не позднее 2 (двух) календарных дней со дня его получения.</w:t>
      </w:r>
    </w:p>
    <w:p w14:paraId="6567442A"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9.8. Если Подрядчик в установленный срок не направит своего представителя, акт составляется и подписывается Техническим заказчиком с указанием на то, что Подрядчик не явился для составления и подписания данного акта. В этом случае считается, что Подрядчик согласился с фактом наличия недостатков и обязан приступить к устранению таких недостатков. </w:t>
      </w:r>
    </w:p>
    <w:p w14:paraId="45AEE563" w14:textId="613BA679" w:rsidR="00884724" w:rsidRPr="000B0634" w:rsidRDefault="006749DB" w:rsidP="00884724">
      <w:pPr>
        <w:tabs>
          <w:tab w:val="left" w:pos="426"/>
        </w:tabs>
        <w:spacing w:after="0" w:line="240" w:lineRule="auto"/>
        <w:jc w:val="both"/>
        <w:rPr>
          <w:rFonts w:ascii="Times New Roman" w:hAnsi="Times New Roman"/>
          <w:sz w:val="20"/>
          <w:szCs w:val="20"/>
        </w:rPr>
      </w:pPr>
      <w:r w:rsidRPr="000B0634">
        <w:rPr>
          <w:rFonts w:ascii="Times New Roman" w:hAnsi="Times New Roman"/>
          <w:sz w:val="20"/>
          <w:szCs w:val="20"/>
        </w:rPr>
        <w:t xml:space="preserve">9.9. </w:t>
      </w:r>
      <w:r w:rsidR="00884724" w:rsidRPr="000B0634">
        <w:rPr>
          <w:rFonts w:ascii="Times New Roman" w:hAnsi="Times New Roman"/>
          <w:sz w:val="20"/>
          <w:szCs w:val="20"/>
        </w:rPr>
        <w:t>Технический заказчик сообщает о выявленных недостатках Подрядчику с указанием на отсутствие последнего в осмотре в любой письменной форме и требованием об устранении недостатков. Акт, фиксирующий дефекты, хранится у Технического заказчика и в случае необходимости предоставляется по письменному запросу Подрядчика.</w:t>
      </w:r>
    </w:p>
    <w:p w14:paraId="61A2D08B" w14:textId="252C5196" w:rsidR="00884724" w:rsidRPr="000B0634" w:rsidRDefault="00884724" w:rsidP="00884724">
      <w:pPr>
        <w:tabs>
          <w:tab w:val="left" w:pos="426"/>
        </w:tabs>
        <w:spacing w:after="0" w:line="240" w:lineRule="auto"/>
        <w:jc w:val="both"/>
        <w:rPr>
          <w:rFonts w:ascii="Times New Roman" w:hAnsi="Times New Roman"/>
          <w:sz w:val="20"/>
          <w:szCs w:val="20"/>
        </w:rPr>
      </w:pPr>
      <w:r w:rsidRPr="000B0634">
        <w:rPr>
          <w:rFonts w:ascii="Times New Roman" w:hAnsi="Times New Roman"/>
          <w:sz w:val="20"/>
          <w:szCs w:val="20"/>
        </w:rPr>
        <w:t>9.</w:t>
      </w:r>
      <w:r w:rsidR="006749DB" w:rsidRPr="000B0634">
        <w:rPr>
          <w:rFonts w:ascii="Times New Roman" w:hAnsi="Times New Roman"/>
          <w:sz w:val="20"/>
          <w:szCs w:val="20"/>
        </w:rPr>
        <w:t>10</w:t>
      </w:r>
      <w:r w:rsidRPr="000B0634">
        <w:rPr>
          <w:rFonts w:ascii="Times New Roman" w:hAnsi="Times New Roman"/>
          <w:sz w:val="20"/>
          <w:szCs w:val="20"/>
        </w:rPr>
        <w:t>. В случае обнаружения скрытых недостатков выполненных Работ, выявленных после прекращения Договора (гарантийные случаи), Подрядчик,</w:t>
      </w:r>
      <w:r w:rsidRPr="000B0634">
        <w:rPr>
          <w:rFonts w:ascii="Times New Roman" w:hAnsi="Times New Roman"/>
          <w:b/>
          <w:sz w:val="20"/>
          <w:szCs w:val="20"/>
        </w:rPr>
        <w:t xml:space="preserve"> </w:t>
      </w:r>
      <w:r w:rsidRPr="000B0634">
        <w:rPr>
          <w:rFonts w:ascii="Times New Roman" w:hAnsi="Times New Roman"/>
          <w:sz w:val="20"/>
          <w:szCs w:val="20"/>
        </w:rPr>
        <w:t>обязан безвозмездно устранить обнаруженные недостатки Работ в согласованный сторонами срок, но не более месяца, со дня письменного уведомления Технического заказчика.</w:t>
      </w:r>
    </w:p>
    <w:p w14:paraId="3E274C92" w14:textId="0A6A5DCA"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9.1</w:t>
      </w:r>
      <w:r w:rsidR="006749DB" w:rsidRPr="000B0634">
        <w:rPr>
          <w:rFonts w:ascii="Times New Roman" w:hAnsi="Times New Roman"/>
          <w:sz w:val="20"/>
          <w:szCs w:val="20"/>
        </w:rPr>
        <w:t>1</w:t>
      </w:r>
      <w:r w:rsidRPr="000B0634">
        <w:rPr>
          <w:rFonts w:ascii="Times New Roman" w:hAnsi="Times New Roman"/>
          <w:sz w:val="20"/>
          <w:szCs w:val="20"/>
        </w:rPr>
        <w:t>. В течение Гарантийного периода Подрядчик обязуется за свой счет производить замену или ремонт отдельных видов Работ, вышедших из строя или изменивших первоначальные технические параметры, при условии их эксплуатации в соответствии с эксплуатационной документацией.</w:t>
      </w:r>
    </w:p>
    <w:p w14:paraId="04B16259" w14:textId="728C3DAB"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9.1</w:t>
      </w:r>
      <w:r w:rsidR="006749DB" w:rsidRPr="000B0634">
        <w:rPr>
          <w:rFonts w:ascii="Times New Roman" w:hAnsi="Times New Roman"/>
          <w:sz w:val="20"/>
          <w:szCs w:val="20"/>
        </w:rPr>
        <w:t>2</w:t>
      </w:r>
      <w:r w:rsidRPr="000B0634">
        <w:rPr>
          <w:rFonts w:ascii="Times New Roman" w:hAnsi="Times New Roman"/>
          <w:sz w:val="20"/>
          <w:szCs w:val="20"/>
        </w:rPr>
        <w:t xml:space="preserve">. В случае, если Подрядчик в установленный Техническим заказчиком срок не устранит выявленные дефекты и недостатки в Работе, либо не приступит к их устранению, то Заказчик/Технический заказчик вправе по своему выбору, без ущемления своих прав по гарантии, </w:t>
      </w:r>
      <w:r w:rsidRPr="000B0634">
        <w:rPr>
          <w:rFonts w:ascii="Times New Roman" w:hAnsi="Times New Roman"/>
          <w:bCs/>
          <w:sz w:val="20"/>
          <w:szCs w:val="20"/>
        </w:rPr>
        <w:t>заменить материалы и/или устранить недостатки собственными силами или силами других организаций. Стороны подтверждают допустимость расхождений между стоимостью таких работ (материалов), установленной настоящим договором и ценой за такие работы (материалы), выставленной в виде затрат Подрядчику (цена работы, выполненной сторонней подрядной организацией/стоимость поставки материалов), в пределах не более 3-х кратного превышения от стоимости Работ/стоимости материалов, указанных в настоящем Договоре</w:t>
      </w:r>
      <w:r w:rsidRPr="000B0634">
        <w:rPr>
          <w:rFonts w:ascii="Times New Roman" w:hAnsi="Times New Roman"/>
          <w:sz w:val="20"/>
          <w:szCs w:val="20"/>
        </w:rPr>
        <w:t>.</w:t>
      </w:r>
      <w:r w:rsidRPr="000B0634">
        <w:rPr>
          <w:rFonts w:ascii="Times New Roman" w:hAnsi="Times New Roman"/>
          <w:bCs/>
          <w:sz w:val="20"/>
          <w:szCs w:val="20"/>
        </w:rPr>
        <w:t xml:space="preserve"> Заказчик вправе на основании представленных им счета и калькуляции затрат удержать понесенные расходы из оплат, причитающихся Подрядчику, либо потребовать от Подрядчика соответствующей компенсации. Подрядчик обязан в течение 30 дней, считая с даты предъявления соответствующего требования, оплатить затраты Заказчика/Технического заказчика по устранению недостатков.</w:t>
      </w:r>
    </w:p>
    <w:p w14:paraId="241693A0" w14:textId="2D96830A"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9.1</w:t>
      </w:r>
      <w:r w:rsidR="006749DB" w:rsidRPr="000B0634">
        <w:rPr>
          <w:rFonts w:ascii="Times New Roman" w:hAnsi="Times New Roman"/>
          <w:sz w:val="20"/>
          <w:szCs w:val="20"/>
        </w:rPr>
        <w:t>3</w:t>
      </w:r>
      <w:r w:rsidRPr="000B0634">
        <w:rPr>
          <w:rFonts w:ascii="Times New Roman" w:hAnsi="Times New Roman"/>
          <w:sz w:val="20"/>
          <w:szCs w:val="20"/>
        </w:rPr>
        <w:t>. Гарантия, предоставляемая Подрядчиком по Договору, не распространяется на случаи естественного износа, неправильной эксплуатации или механических повреждений, замены Техническим заказчиком конструкций без согласования с Подрядчиком.</w:t>
      </w:r>
    </w:p>
    <w:p w14:paraId="112A29CF" w14:textId="357DDA01"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9.1</w:t>
      </w:r>
      <w:r w:rsidR="006749DB" w:rsidRPr="000B0634">
        <w:rPr>
          <w:rFonts w:ascii="Times New Roman" w:hAnsi="Times New Roman"/>
          <w:sz w:val="20"/>
          <w:szCs w:val="20"/>
        </w:rPr>
        <w:t>4</w:t>
      </w:r>
      <w:r w:rsidRPr="000B0634">
        <w:rPr>
          <w:rFonts w:ascii="Times New Roman" w:hAnsi="Times New Roman"/>
          <w:sz w:val="20"/>
          <w:szCs w:val="20"/>
        </w:rPr>
        <w:t>. После устранения выявленных недостатков, Стороны составляют соответствующий акт, фиксирующий факт устранения. В случае устранения выявленных недостатков после ввода Объекта в эксплуатацию, вышеуказанный акт дополнительно удостоверяется подписью управляющей организации либо собственником помещения в зависимости от выявленного недостатка.</w:t>
      </w:r>
    </w:p>
    <w:p w14:paraId="1992A505" w14:textId="77777777" w:rsidR="00884724" w:rsidRPr="000B0634" w:rsidRDefault="00884724" w:rsidP="00884724">
      <w:pPr>
        <w:tabs>
          <w:tab w:val="left" w:pos="3225"/>
        </w:tabs>
        <w:spacing w:after="0" w:line="240" w:lineRule="auto"/>
        <w:jc w:val="both"/>
        <w:rPr>
          <w:rFonts w:ascii="Times New Roman" w:hAnsi="Times New Roman"/>
          <w:sz w:val="20"/>
          <w:szCs w:val="20"/>
        </w:rPr>
      </w:pPr>
    </w:p>
    <w:p w14:paraId="29D17AD9" w14:textId="77777777" w:rsidR="00884724" w:rsidRPr="000B0634" w:rsidRDefault="00884724" w:rsidP="00884724">
      <w:pPr>
        <w:tabs>
          <w:tab w:val="left" w:pos="3225"/>
        </w:tabs>
        <w:spacing w:after="0" w:line="240" w:lineRule="auto"/>
        <w:jc w:val="center"/>
        <w:rPr>
          <w:rFonts w:ascii="Times New Roman" w:hAnsi="Times New Roman"/>
          <w:b/>
          <w:sz w:val="20"/>
          <w:szCs w:val="20"/>
        </w:rPr>
      </w:pPr>
      <w:r w:rsidRPr="000B0634">
        <w:rPr>
          <w:rFonts w:ascii="Times New Roman" w:hAnsi="Times New Roman"/>
          <w:b/>
          <w:sz w:val="20"/>
          <w:szCs w:val="20"/>
        </w:rPr>
        <w:t>10. ОТВЕТСТВЕННОСТЬ СТОРОН</w:t>
      </w:r>
    </w:p>
    <w:p w14:paraId="64629BFD"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10.1.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w:t>
      </w:r>
    </w:p>
    <w:p w14:paraId="36072BDA"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10.2. До подписания акта приемки результата выполненных Работ по Договору все материальные ценности Подрядчика, находящиеся на месте производства работ, включая оплаченные строительно-монтажные работы и </w:t>
      </w:r>
      <w:r w:rsidRPr="000B0634">
        <w:rPr>
          <w:rFonts w:ascii="Times New Roman" w:hAnsi="Times New Roman"/>
          <w:sz w:val="20"/>
          <w:szCs w:val="20"/>
        </w:rPr>
        <w:lastRenderedPageBreak/>
        <w:t>смонтированное оборудование, находятся в ведении (управлении) Подрядчика, и он несет полную ответственность за риск его уничтожения, повреждения и утрату (гибели).</w:t>
      </w:r>
    </w:p>
    <w:p w14:paraId="4C2A1619"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10.3. Подрядчик обязуется возместить убытки, причиненные неисполнением (ненадлежащим исполнением) своих обязательств Заказчику/Техническому заказчику, в полной сумме сверх неустойки.</w:t>
      </w:r>
    </w:p>
    <w:p w14:paraId="059E9700"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10.4.  Подрядчик обязуется возместить потери Заказчика/Технического заказчика, равные сумме штрафов и иных выплат (в том числе, платежей, сборов, тарифов, сумм ущерба), наложенные на Технического заказчика/Заказчика за действия Подрядчика надзорными, контрольными и иными органами.</w:t>
      </w:r>
    </w:p>
    <w:p w14:paraId="30138D47"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10.5. Подрядчик несет ответственность в полном объеме за ущерб, причиненный Заказчику/Техническому заказчику в результате противоправных действий (бездействия) Подрядчика в период производства Работ, за ущерб, причиненный Техническому заказчику/Заказчику штрафными санкциями административных органов, применение которых связано с производством Работ.  </w:t>
      </w:r>
    </w:p>
    <w:p w14:paraId="791FB20F"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10.6. Ущерб, нанесенный третьему лицу в результате исполнения обязательств по настоящему Договору по вине Технического заказчика или Подрядчика, компенсируется виновной стороной в полном объеме. Ущерб, причиненный по неустановленным причинам, возмещается Сторонами в равных долях. </w:t>
      </w:r>
    </w:p>
    <w:p w14:paraId="4FFEDE69"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10.7. Подрядчик несет ответственность за выполнение на месте производства работ требований по технике безопасности и охране труда, охране окружающей среды, пожарной, промышленной, электро- и иной безопасности и, в случае необходимости, полностью возмещает вред, причиненный неисполнением либо ненадлежащим исполнением указанных требований.</w:t>
      </w:r>
    </w:p>
    <w:p w14:paraId="7FA750CF" w14:textId="5906AC2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10.8. За нарушение сроков выполнения Работ, предусмотренных договором, в том числе за также за нарушение сроков исполнения каждого этапа Работ</w:t>
      </w:r>
      <w:r w:rsidR="00D078E2" w:rsidRPr="000B0634">
        <w:rPr>
          <w:rFonts w:ascii="Times New Roman" w:hAnsi="Times New Roman"/>
          <w:sz w:val="20"/>
          <w:szCs w:val="20"/>
        </w:rPr>
        <w:t xml:space="preserve"> </w:t>
      </w:r>
      <w:r w:rsidRPr="000B0634">
        <w:rPr>
          <w:rFonts w:ascii="Times New Roman" w:hAnsi="Times New Roman"/>
          <w:sz w:val="20"/>
          <w:szCs w:val="20"/>
        </w:rPr>
        <w:t>Подрядчик выплачивает Заказчику по его письменному требованию пени в размере 0,1% (Ноль целых одна десятая процента) от стоимости невыполненных работ, но не менее 10 000,00 (Десять тысяч) рублей за каждый день просрочки до момента исполнения обязательства в полном объеме.</w:t>
      </w:r>
    </w:p>
    <w:p w14:paraId="50D42044"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10.9. За нарушение сроков оплаты Работ, предусмотренных настоящим договором, Заказчик выплачивает Подрядчику по его письменному требованию пени в размере 0,05% (Ноль целых пять десятых процента) от общей суммы задолженности за каждый день просрочки до момента исполнения обязательства в полном объеме. При этом, период начисления неустойки прерывается, в случае заявления Техническим заказчиком требований к Подрядчику, связанных с ненадлежащим качеством выполнения работ. </w:t>
      </w:r>
    </w:p>
    <w:p w14:paraId="74E6AF56"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10.10. За задержку устранения дефектов (недостатков) против сроков, предусмотренных Договором (а в случае уклонения/отказа Подрядчика – срока, установленного односторонним актом Технического заказчика), Подрядчик уплачивает Заказчику по его письменному требованию пени в размере 10 000,00 (Десять тысяч) рублей за каждый день просрочки. При отказе/уклонении Подрядчика от устранения дефектов в течении 5 (пяти) календарных дней с даты получения соответствующего требования, Заказчик вправе самостоятельно либо с привлечением третьих лиц устранить дефекты. </w:t>
      </w:r>
    </w:p>
    <w:p w14:paraId="50E15FE4"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10.11. В случае несвоевременного освобождения Подрядчиком Строительной площадки от собственной Строительной техники и расходных материалов, неиспользованных Материалов поставки Подрядчика, Подрядчик обязан </w:t>
      </w:r>
      <w:r w:rsidRPr="000B0634">
        <w:rPr>
          <w:rFonts w:ascii="Times New Roman" w:hAnsi="Times New Roman"/>
          <w:color w:val="000000"/>
          <w:sz w:val="20"/>
          <w:szCs w:val="20"/>
        </w:rPr>
        <w:t>уплатить Заказчику неустойку в размере 0,1% (Ноль целых одна десятая процента) от Договорной цены за каждый день просрочки.</w:t>
      </w:r>
    </w:p>
    <w:p w14:paraId="71288C29"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10.12. Подрядчик несет самостоятельную ответственность за нарушения, связанные с ненадлежащим исполнением Подрядчиком (и привлеченными им субподрядчиками) своих обязанностей и функций при осуществлении строительства, - перед надзорными, контрольными и иными органами.</w:t>
      </w:r>
    </w:p>
    <w:p w14:paraId="3B95F509"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10.13. Подрядчик уплачивает Заказчику штраф за следующие допущенные им нарушения своих обязательств:</w:t>
      </w:r>
    </w:p>
    <w:p w14:paraId="02E622BB" w14:textId="77777777" w:rsidR="00884724" w:rsidRPr="000B0634" w:rsidRDefault="00884724" w:rsidP="00884724">
      <w:pPr>
        <w:spacing w:after="0" w:line="240" w:lineRule="auto"/>
        <w:ind w:firstLine="540"/>
        <w:jc w:val="both"/>
        <w:rPr>
          <w:rFonts w:ascii="Times New Roman" w:hAnsi="Times New Roman"/>
          <w:sz w:val="20"/>
          <w:szCs w:val="20"/>
        </w:rPr>
      </w:pPr>
      <w:r w:rsidRPr="000B0634">
        <w:rPr>
          <w:rFonts w:ascii="Times New Roman" w:hAnsi="Times New Roman"/>
          <w:sz w:val="20"/>
          <w:szCs w:val="20"/>
        </w:rPr>
        <w:t>- за нарушение норм и правил производства работ на объекте, за нарушение необходимых мероприятий по технике безопасности, рациональному использованию территории, охране окружающей среды, охраны труда, промышленной и пожарной безопасности, охраны зеленых насаждений и земли, за нарушение культуры производства и надлежащего санитарного состояния места производства работ и объекта штраф в размере 10 000,00 (Десять тысяч) рублей  за каждый факт нарушения, каждым работником Подрядчика или привлеченным Подрядчиком иным лицом,  кроме того, Подрядчик несет ответственность, предусмотренную действующим законодательством РФ. Выданное Подрядчику предписание является самостоятельным документом основанием для применения штрафных санкций, оплата штрафа осуществляется в срок, указанный в предписании;</w:t>
      </w:r>
    </w:p>
    <w:p w14:paraId="51CF05D9" w14:textId="77777777" w:rsidR="00884724" w:rsidRPr="000B0634" w:rsidRDefault="00884724" w:rsidP="00884724">
      <w:pPr>
        <w:autoSpaceDE w:val="0"/>
        <w:autoSpaceDN w:val="0"/>
        <w:adjustRightInd w:val="0"/>
        <w:spacing w:after="0" w:line="240" w:lineRule="auto"/>
        <w:ind w:firstLine="540"/>
        <w:jc w:val="both"/>
        <w:outlineLvl w:val="3"/>
        <w:rPr>
          <w:rFonts w:ascii="Times New Roman" w:hAnsi="Times New Roman"/>
          <w:sz w:val="20"/>
          <w:szCs w:val="20"/>
        </w:rPr>
      </w:pPr>
      <w:r w:rsidRPr="000B0634">
        <w:rPr>
          <w:rFonts w:ascii="Times New Roman" w:hAnsi="Times New Roman"/>
          <w:sz w:val="20"/>
          <w:szCs w:val="20"/>
        </w:rPr>
        <w:t>- за нахождение на месте производства работ и (или) Объекте лиц в алкогольном, наркотическом или ином токсическом опьянении, являющихся сотрудниками Подрядчика и (или) субподрядчиками Подрядчика, либо привлеченными Подрядчиком/его субподрядчиками (третьими лицами), штраф в размере 100 000 (Сто тысяч) рублей за каждое лицо по каждому выявленному случаю. Факт нахождения лиц в алкогольном, наркотическом или ином токсическом опьянении фиксируется Техническим заказчиком с привлечением назначенного ответственного лица Подрядчика. В случае уклонения ответственного лица Подрядчика от фиксации вышеуказанного факта, в соответствующем документе, фиксирующем факт нахождения лиц в алкогольном, наркотическом или ином токсическом опьянении, расписывается любое лицо, законно находящееся на месте производства работ и (или) Объекте. При этом факт алкогольного или иного опьянения считается подтвержденным и документ, фиксирующий отказ лица, является самостоятельным документов основанием для применения штрафных санкций.</w:t>
      </w:r>
    </w:p>
    <w:p w14:paraId="0E202C3B" w14:textId="77777777" w:rsidR="00884724" w:rsidRPr="000B0634" w:rsidRDefault="00884724" w:rsidP="00884724">
      <w:pPr>
        <w:autoSpaceDE w:val="0"/>
        <w:autoSpaceDN w:val="0"/>
        <w:adjustRightInd w:val="0"/>
        <w:spacing w:after="0" w:line="240" w:lineRule="auto"/>
        <w:jc w:val="both"/>
        <w:outlineLvl w:val="3"/>
        <w:rPr>
          <w:rFonts w:ascii="Times New Roman" w:hAnsi="Times New Roman"/>
          <w:sz w:val="20"/>
          <w:szCs w:val="20"/>
        </w:rPr>
      </w:pPr>
      <w:r w:rsidRPr="000B0634">
        <w:rPr>
          <w:rFonts w:ascii="Times New Roman" w:hAnsi="Times New Roman"/>
          <w:sz w:val="20"/>
          <w:szCs w:val="20"/>
        </w:rPr>
        <w:t>10.14. При нарушении обязанностей, предусмотренных пунктами 4.1.10 настоящего Договора, Подрядчик уплачивает по требованию Технического заказчика штраф в размере 100 000 (сто тысяч) рублей, а в случае привлечения Технического заказчика/Заказчика к ответственности государственными или муниципальными органами по вине Подрядчика также компенсирует сумму штрафных санкций, наложенных такими органами.</w:t>
      </w:r>
    </w:p>
    <w:p w14:paraId="034D881D" w14:textId="77777777" w:rsidR="00884724" w:rsidRPr="000B0634" w:rsidRDefault="00884724" w:rsidP="00884724">
      <w:pPr>
        <w:autoSpaceDE w:val="0"/>
        <w:autoSpaceDN w:val="0"/>
        <w:adjustRightInd w:val="0"/>
        <w:spacing w:after="0" w:line="240" w:lineRule="auto"/>
        <w:jc w:val="both"/>
        <w:outlineLvl w:val="3"/>
        <w:rPr>
          <w:rFonts w:ascii="Times New Roman" w:hAnsi="Times New Roman"/>
          <w:sz w:val="20"/>
          <w:szCs w:val="20"/>
        </w:rPr>
      </w:pPr>
      <w:r w:rsidRPr="000B0634">
        <w:rPr>
          <w:rFonts w:ascii="Times New Roman" w:hAnsi="Times New Roman"/>
          <w:sz w:val="20"/>
          <w:szCs w:val="20"/>
        </w:rPr>
        <w:lastRenderedPageBreak/>
        <w:t xml:space="preserve">10.15. Подрядчик обязан самостоятельно нести ответственность в случае предъявления предписания или штрафа государственного органа. В случае, если уклонение Подрядчика от исполнения предписания государственного органа или оплаты штрафа, может повлечь приостановку работ или запрет на их производство, Заказчик может выполнить такое предписание с привлечением третьих лиц или оплатить за Подрядчика штраф, с отнесением всех расходов на Подрядчика. </w:t>
      </w:r>
    </w:p>
    <w:p w14:paraId="506B683F" w14:textId="77777777" w:rsidR="00884724" w:rsidRPr="000B0634" w:rsidRDefault="00884724" w:rsidP="00884724">
      <w:pPr>
        <w:tabs>
          <w:tab w:val="left" w:pos="0"/>
        </w:tabs>
        <w:spacing w:after="0" w:line="240" w:lineRule="auto"/>
        <w:jc w:val="both"/>
        <w:rPr>
          <w:rFonts w:ascii="Times New Roman" w:hAnsi="Times New Roman"/>
          <w:sz w:val="20"/>
          <w:szCs w:val="20"/>
        </w:rPr>
      </w:pPr>
      <w:r w:rsidRPr="000B0634">
        <w:rPr>
          <w:rFonts w:ascii="Times New Roman" w:hAnsi="Times New Roman"/>
          <w:sz w:val="20"/>
          <w:szCs w:val="20"/>
        </w:rPr>
        <w:t xml:space="preserve">10.16. Пени, указанные в настоящем Параграфе Договора, уплачиваются Подрядчиком по день фактического исполнения Подрядчиком соответствующего обязательства. По усмотрению Подрядчика, последний имеет право удержать в одностороннем порядке пени (общую сумму штрафов) из суммы Гарантийных удержаний, предусмотренных п. 2.3.3. настоящего Договора, предварительно направим Подрядчику предписание о нарушении обязательство по Договору. </w:t>
      </w:r>
    </w:p>
    <w:p w14:paraId="438B1D11" w14:textId="77777777" w:rsidR="00884724" w:rsidRPr="000B0634" w:rsidRDefault="00884724" w:rsidP="00884724">
      <w:pPr>
        <w:tabs>
          <w:tab w:val="left" w:pos="0"/>
        </w:tabs>
        <w:spacing w:after="0" w:line="240" w:lineRule="auto"/>
        <w:jc w:val="both"/>
        <w:rPr>
          <w:rFonts w:ascii="Times New Roman" w:hAnsi="Times New Roman"/>
          <w:sz w:val="20"/>
          <w:szCs w:val="20"/>
        </w:rPr>
      </w:pPr>
      <w:r w:rsidRPr="000B0634">
        <w:rPr>
          <w:rFonts w:ascii="Times New Roman" w:hAnsi="Times New Roman"/>
          <w:sz w:val="20"/>
          <w:szCs w:val="20"/>
        </w:rPr>
        <w:t>10.17. В случае непредставления Подрядчиком по требованию Заказчика информации/сведений/отчетов предусмотренных пунктами 4.1.11, 4.1.12., 4.1.13., 4.1.14, 4.1.14,  пунктом 4.1.20, пунктом 8.2. настоящего Договора, Заказчик вправе по своему усмотрению требовать оплаты суммы штрафных санкций в размере 50 000 (Пятьдесят тысяч) рублей за каждый случай непредставления соответствующей информации и (или) расторгнуть настоящий Договор в одностороннем порядке в случае двукратного и более нарушения Подрядчиком указанных требований.</w:t>
      </w:r>
    </w:p>
    <w:p w14:paraId="4AE70066" w14:textId="77777777" w:rsidR="00884724" w:rsidRPr="000B0634" w:rsidRDefault="00884724" w:rsidP="00884724">
      <w:pPr>
        <w:tabs>
          <w:tab w:val="left" w:pos="0"/>
        </w:tabs>
        <w:spacing w:after="0" w:line="240" w:lineRule="auto"/>
        <w:jc w:val="both"/>
        <w:rPr>
          <w:rFonts w:ascii="Times New Roman" w:hAnsi="Times New Roman"/>
          <w:sz w:val="20"/>
          <w:szCs w:val="20"/>
        </w:rPr>
      </w:pPr>
      <w:r w:rsidRPr="000B0634">
        <w:rPr>
          <w:rFonts w:ascii="Times New Roman" w:eastAsiaTheme="majorEastAsia" w:hAnsi="Times New Roman"/>
          <w:sz w:val="20"/>
          <w:szCs w:val="20"/>
        </w:rPr>
        <w:t xml:space="preserve">10.18. </w:t>
      </w:r>
      <w:r w:rsidRPr="000B0634">
        <w:rPr>
          <w:rFonts w:ascii="Times New Roman" w:hAnsi="Times New Roman"/>
          <w:sz w:val="20"/>
          <w:szCs w:val="20"/>
        </w:rPr>
        <w:t>Уплата штрафных санкций и возмещение убытков не освобождает Стороны от выполнения своих обязательств по Договору.</w:t>
      </w:r>
    </w:p>
    <w:p w14:paraId="1B072020"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10.19. Все суммы штрафных санкций (штрафов и пени), расходов, убытков в соответствии с условиями настоящего Договора Заказчик вправе удержать в счет оплаты стоимости выполненных работ либо в счет оплаты гарантийного удержания.</w:t>
      </w:r>
    </w:p>
    <w:p w14:paraId="7B6821A5" w14:textId="4B42D9B6"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color w:val="000000"/>
          <w:sz w:val="20"/>
          <w:szCs w:val="20"/>
        </w:rPr>
        <w:t xml:space="preserve">10.20. Подрядчик несет полную ответственность за качество и безопасность методов производства работ, за соблюдение требований нормативных актов по охране труда, промышленной, пожарной и электро- и </w:t>
      </w:r>
      <w:r w:rsidRPr="000B0634">
        <w:rPr>
          <w:rFonts w:ascii="Times New Roman" w:hAnsi="Times New Roman"/>
          <w:sz w:val="20"/>
          <w:szCs w:val="20"/>
        </w:rPr>
        <w:t xml:space="preserve">иной безопасности, охране окружающей среды при производстве работ, в т.ч. за надлежащее исполнение работ привлеченными Подрядчиком субподрядчиками. Обеспечивать выполнение на Объекте необходимых мероприятий по технике безопасности, соблюдать требования СНиП 12-03-2001 и 12-04-2002 «Безопасность труда в строительстве», требования «Правил по охране труда в строительстве» утвержденных Приказом Минтруда и социальной защиты РФ от 01.06.2015г. №336н, не допускать своих сотрудников и привлеченных лиц на место производство работ без строительных касок, спецодежды, </w:t>
      </w:r>
      <w:proofErr w:type="spellStart"/>
      <w:r w:rsidRPr="000B0634">
        <w:rPr>
          <w:rFonts w:ascii="Times New Roman" w:hAnsi="Times New Roman"/>
          <w:sz w:val="20"/>
          <w:szCs w:val="20"/>
        </w:rPr>
        <w:t>спецобвуви</w:t>
      </w:r>
      <w:proofErr w:type="spellEnd"/>
      <w:r w:rsidRPr="000B0634">
        <w:rPr>
          <w:rFonts w:ascii="Times New Roman" w:hAnsi="Times New Roman"/>
          <w:sz w:val="20"/>
          <w:szCs w:val="20"/>
        </w:rPr>
        <w:t xml:space="preserve"> и других средств индивидуальной защиты, соблюдению санитарно-гигиенических норм и правил, </w:t>
      </w:r>
      <w:proofErr w:type="spellStart"/>
      <w:r w:rsidRPr="000B0634">
        <w:rPr>
          <w:rFonts w:ascii="Times New Roman" w:hAnsi="Times New Roman"/>
          <w:sz w:val="20"/>
          <w:szCs w:val="20"/>
        </w:rPr>
        <w:t>электро</w:t>
      </w:r>
      <w:proofErr w:type="spellEnd"/>
      <w:r w:rsidRPr="000B0634">
        <w:rPr>
          <w:rFonts w:ascii="Times New Roman" w:hAnsi="Times New Roman"/>
          <w:sz w:val="20"/>
          <w:szCs w:val="20"/>
        </w:rPr>
        <w:t xml:space="preserve"> и пожаробезопасности. Соблюдение данных требований Стороны признают существенным условием Договора, и двукратное и более нарушение Подрядчиком указанных в настоящем пункте требований даёт право Заказчику отказаться от исполнения договора в одностороннем порядке без возмещения убытков Подрядчика, связанных с таким расторжением. </w:t>
      </w:r>
    </w:p>
    <w:p w14:paraId="64DFB5B8"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10.21. 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природных явлений, военных действий и прочих обстоятельств непреодолимой силы и, если такие обстоятельства непосредственно повлияли на исполнение условий настоящего Договора.</w:t>
      </w:r>
    </w:p>
    <w:p w14:paraId="754B3A91"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10.22. Сторона, которая не исполняет свое обязательство в силу форс-мажорных обстоятельств обязана направить другой Стороне извещение о возникновении таких обстоятельств и их влиянии на исполнение обязательств по Договору.</w:t>
      </w:r>
    </w:p>
    <w:p w14:paraId="6212CE00"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10.23.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w:t>
      </w:r>
    </w:p>
    <w:p w14:paraId="0675C3A0"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10.24. Свидетельство, выданное компетентными органами, является достаточным подтверждением наличия и продолжительности действия непреодолимой силы. </w:t>
      </w:r>
    </w:p>
    <w:p w14:paraId="6EDE7AA2"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10.25. Если обстоятельства непреодолимой силы или их последствия будут длиться более 3 (Трех) месяцев, Заказчик вправе отказаться от исполнения договора в одностороннем порядке.</w:t>
      </w:r>
    </w:p>
    <w:p w14:paraId="68138AD1" w14:textId="77777777" w:rsidR="00884724" w:rsidRPr="000B0634" w:rsidRDefault="00884724" w:rsidP="00884724">
      <w:pPr>
        <w:tabs>
          <w:tab w:val="left" w:pos="3225"/>
        </w:tabs>
        <w:spacing w:after="0" w:line="240" w:lineRule="auto"/>
        <w:jc w:val="both"/>
        <w:rPr>
          <w:rFonts w:ascii="Times New Roman" w:hAnsi="Times New Roman"/>
          <w:sz w:val="20"/>
          <w:szCs w:val="20"/>
        </w:rPr>
      </w:pPr>
    </w:p>
    <w:p w14:paraId="50C15867" w14:textId="77777777" w:rsidR="00884724" w:rsidRPr="000B0634" w:rsidRDefault="00884724" w:rsidP="00884724">
      <w:pPr>
        <w:tabs>
          <w:tab w:val="left" w:pos="3225"/>
        </w:tabs>
        <w:spacing w:after="0" w:line="240" w:lineRule="auto"/>
        <w:jc w:val="center"/>
        <w:rPr>
          <w:rFonts w:ascii="Times New Roman" w:hAnsi="Times New Roman"/>
          <w:b/>
          <w:sz w:val="20"/>
          <w:szCs w:val="20"/>
        </w:rPr>
      </w:pPr>
      <w:r w:rsidRPr="000B0634">
        <w:rPr>
          <w:rFonts w:ascii="Times New Roman" w:hAnsi="Times New Roman"/>
          <w:b/>
          <w:sz w:val="20"/>
          <w:szCs w:val="20"/>
        </w:rPr>
        <w:t>11. СРОК ДЕЙСТВИЯ, ИЗМЕНЕНИЕ И РАСТОРЖЕНИЕ ДОГОВОРА</w:t>
      </w:r>
    </w:p>
    <w:p w14:paraId="24695783" w14:textId="77777777" w:rsidR="00884724" w:rsidRPr="000B0634" w:rsidRDefault="00884724" w:rsidP="00884724">
      <w:pPr>
        <w:tabs>
          <w:tab w:val="left" w:pos="3225"/>
        </w:tabs>
        <w:spacing w:after="0" w:line="240" w:lineRule="auto"/>
        <w:jc w:val="both"/>
        <w:rPr>
          <w:rFonts w:ascii="Times New Roman" w:hAnsi="Times New Roman"/>
          <w:iCs/>
          <w:sz w:val="20"/>
          <w:szCs w:val="20"/>
          <w:lang w:eastAsia="ru-RU"/>
        </w:rPr>
      </w:pPr>
      <w:r w:rsidRPr="000B0634">
        <w:rPr>
          <w:rFonts w:ascii="Times New Roman" w:hAnsi="Times New Roman"/>
          <w:sz w:val="20"/>
          <w:szCs w:val="20"/>
        </w:rPr>
        <w:t xml:space="preserve">11.1. Настоящий договор вступает в силу с момента его подписания и действует до полного выполнения сторонами своих обязательств по Договору. </w:t>
      </w:r>
      <w:r w:rsidRPr="000B0634">
        <w:rPr>
          <w:rFonts w:ascii="Times New Roman" w:hAnsi="Times New Roman"/>
          <w:sz w:val="20"/>
          <w:szCs w:val="20"/>
          <w:lang w:eastAsia="ru-RU"/>
        </w:rPr>
        <w:t xml:space="preserve">Окончание срока действия Договора </w:t>
      </w:r>
      <w:r w:rsidRPr="000B0634">
        <w:rPr>
          <w:rFonts w:ascii="Times New Roman" w:hAnsi="Times New Roman"/>
          <w:iCs/>
          <w:sz w:val="20"/>
          <w:szCs w:val="20"/>
          <w:lang w:eastAsia="ru-RU"/>
        </w:rPr>
        <w:t xml:space="preserve">или досрочное его расторжение </w:t>
      </w:r>
      <w:r w:rsidRPr="000B0634">
        <w:rPr>
          <w:rFonts w:ascii="Times New Roman" w:hAnsi="Times New Roman"/>
          <w:sz w:val="20"/>
          <w:szCs w:val="20"/>
          <w:lang w:eastAsia="ru-RU"/>
        </w:rPr>
        <w:t xml:space="preserve">не влечет прекращения обязательств Сторон по Договору, возникших в период срока действия Договора и </w:t>
      </w:r>
      <w:r w:rsidRPr="000B0634">
        <w:rPr>
          <w:rFonts w:ascii="Times New Roman" w:hAnsi="Times New Roman"/>
          <w:iCs/>
          <w:sz w:val="20"/>
          <w:szCs w:val="20"/>
          <w:lang w:eastAsia="ru-RU"/>
        </w:rPr>
        <w:t>не освобождает Стороны от ответственности за нарушение обязательств во время его исполнения.</w:t>
      </w:r>
    </w:p>
    <w:p w14:paraId="784F0C3C" w14:textId="69CFFF7F"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iCs/>
          <w:sz w:val="20"/>
          <w:szCs w:val="20"/>
          <w:lang w:eastAsia="ru-RU"/>
        </w:rPr>
        <w:t>11.2. Договор может быть изменен или расторгнут по соглашению сторон</w:t>
      </w:r>
      <w:r w:rsidR="00D275B0" w:rsidRPr="000B0634">
        <w:rPr>
          <w:rFonts w:ascii="Times New Roman" w:hAnsi="Times New Roman"/>
          <w:iCs/>
          <w:sz w:val="20"/>
          <w:szCs w:val="20"/>
          <w:lang w:eastAsia="ru-RU"/>
        </w:rPr>
        <w:t xml:space="preserve"> и</w:t>
      </w:r>
      <w:r w:rsidRPr="000B0634">
        <w:rPr>
          <w:rFonts w:ascii="Times New Roman" w:hAnsi="Times New Roman"/>
          <w:iCs/>
          <w:sz w:val="20"/>
          <w:szCs w:val="20"/>
          <w:lang w:eastAsia="ru-RU"/>
        </w:rPr>
        <w:t xml:space="preserve"> в судебном порядке.</w:t>
      </w:r>
    </w:p>
    <w:p w14:paraId="0B955D3A" w14:textId="77777777" w:rsidR="00884724" w:rsidRPr="00AA1CFA" w:rsidRDefault="00884724" w:rsidP="00884724">
      <w:pPr>
        <w:tabs>
          <w:tab w:val="left" w:pos="3225"/>
        </w:tabs>
        <w:spacing w:after="0" w:line="240" w:lineRule="auto"/>
        <w:jc w:val="both"/>
        <w:rPr>
          <w:rFonts w:ascii="Times New Roman" w:hAnsi="Times New Roman"/>
          <w:sz w:val="20"/>
          <w:szCs w:val="20"/>
        </w:rPr>
      </w:pPr>
      <w:r w:rsidRPr="00AA1CFA">
        <w:rPr>
          <w:rFonts w:ascii="Times New Roman" w:hAnsi="Times New Roman"/>
          <w:sz w:val="20"/>
          <w:szCs w:val="20"/>
        </w:rPr>
        <w:t>11.3. Договор может быть расторгнут Заказчиком в одностороннем внесудебном порядке в следующих случаях:</w:t>
      </w:r>
    </w:p>
    <w:p w14:paraId="7C261E42"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11.3.1. В случае нарушения Подрядчиком условий Договора, ведущих к снижению качества Работ и/или задержке по вине Подрядчика сроков выполнения Работ более чем на 20 (Двадцать) календарных дней, а также в иных случаях, предусмотренных действующим законодательством Российской Федерации. В случае расторжения настоящего Договора в результате нарушения Подрядчиком условий настоящего Договора, Заказчик вправе потребовать от Подрядчика полного возмещения причиненных убытков;</w:t>
      </w:r>
    </w:p>
    <w:p w14:paraId="5D63BFEA"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11.3.2. В случае неправомерного привлечения Подрядчиком либо субподрядчиком для выполнения Работ по настоящему Договору иностранных граждан и(или) лиц без гражданства, не имеющих разрешения (патента) на работу на территории РФ, либо привлечение к выполнению работ по настоящему Договору иностранного гражданина или лица без гражданства без получения Подрядчиком (субподрядчиком) в установленном законом порядке, разрешения на привлечение и использование иностранных работников;</w:t>
      </w:r>
    </w:p>
    <w:p w14:paraId="56C64A40"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11.3.3. Принятия к производству судом заявления о признании Подрядчика, его учредителя (ей) несостоятельным (банкротом) в установленном действующим законодательством порядке;</w:t>
      </w:r>
    </w:p>
    <w:p w14:paraId="4790F9A5" w14:textId="4EEC4F4A" w:rsidR="00D43EB9" w:rsidRPr="00AA1CFA" w:rsidRDefault="00884724" w:rsidP="00884724">
      <w:pPr>
        <w:tabs>
          <w:tab w:val="left" w:pos="3225"/>
        </w:tabs>
        <w:spacing w:after="0" w:line="240" w:lineRule="auto"/>
        <w:jc w:val="both"/>
        <w:rPr>
          <w:rFonts w:ascii="Times New Roman" w:hAnsi="Times New Roman"/>
          <w:color w:val="C00000"/>
          <w:sz w:val="20"/>
          <w:szCs w:val="20"/>
        </w:rPr>
      </w:pPr>
      <w:r w:rsidRPr="000B0634">
        <w:rPr>
          <w:rFonts w:ascii="Times New Roman" w:hAnsi="Times New Roman"/>
          <w:sz w:val="20"/>
          <w:szCs w:val="20"/>
        </w:rPr>
        <w:t xml:space="preserve">11.3.4. Если к Подрядчику предъявлен иск (и) об уплате денежной суммы или об истребовании имущества, на совокупную сумму </w:t>
      </w:r>
      <w:r w:rsidR="00D43EB9" w:rsidRPr="000B0634">
        <w:rPr>
          <w:rFonts w:ascii="Times New Roman" w:hAnsi="Times New Roman"/>
          <w:sz w:val="20"/>
          <w:szCs w:val="20"/>
        </w:rPr>
        <w:t>более 3 000 000 (трех миллионов) рублей;</w:t>
      </w:r>
    </w:p>
    <w:p w14:paraId="03B40681"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lastRenderedPageBreak/>
        <w:t>11.3.5. В случае консервации Объекта, путем направления письменного уведомления за 10 (Десять) календарных дней до даты расторжения Договора, при этом уплатив Подрядчику часть установленной цены, пропорционально части работы, выполненной до получения уведомления об отказе Заказчика от исполнения настоящего Договора;</w:t>
      </w:r>
    </w:p>
    <w:p w14:paraId="2C6A3F1B"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11.3.6. В случае установления факта нецелевого использования Подрядчиком полученных от Заказчика авансов (части аванса);</w:t>
      </w:r>
    </w:p>
    <w:p w14:paraId="0303CA26"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11.3.7. В случаях, наступления событий, указанных в п. 10.17, 10.20, 12.5.1 настоящего Договора;</w:t>
      </w:r>
    </w:p>
    <w:p w14:paraId="436ED764"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11.3.8. В иных случаях, предусмотренных действующим законодательством.</w:t>
      </w:r>
    </w:p>
    <w:p w14:paraId="0E49EB07"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11.4. Договор может быть расторгнут Подрядчиком в одностороннем порядке в случае нарушения сроков оплаты работ Заказчиком более чем на 60 (шестьдесят) рабочих дней. Положения данного пункта не распространяется на случаи неоплаты работ, по которым у сторон имеются разногласия по качеству, иным характеристикам, а также иные случаи, когда задержка оплаты связана с действием/бездействием Подрядчика (несвоевременное предоставление отчетных документов и пр.).</w:t>
      </w:r>
    </w:p>
    <w:p w14:paraId="44CA31E7"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11.5. При расторжении Договора Работы, выполненные на момент расторжения настоящего Договора, передаются Техническому заказчику на основании соглашения о расторжении и Акта приема-передачи. Заказчик оплачивает Подрядчику стоимость выполненных работ в объеме и порядке, определяемом в соглашении о расторжении, после подписания акта передачи места производства работ.</w:t>
      </w:r>
    </w:p>
    <w:p w14:paraId="1BE933E7"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11.6. Сторона, решившая расторгнуть Договор, в письменной форме уведомляет о своём решении другую сторону за 7 (Семь) рабочих дней до расторжения. Договор расторгается в установленном законодательством РФ порядке и считается расторгнутым с момента подписания Сторонами соглашения о расторжении (в случае расторжения по соглашению сторон), или вступлении в законную силу решения суда. </w:t>
      </w:r>
    </w:p>
    <w:p w14:paraId="5C78D53F" w14:textId="19170969"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При одностороннем отказе от Договора по основаниям, предусмотренным п. 11.3</w:t>
      </w:r>
      <w:r w:rsidR="000B0634" w:rsidRPr="000B0634">
        <w:rPr>
          <w:rFonts w:ascii="Times New Roman" w:hAnsi="Times New Roman"/>
          <w:sz w:val="20"/>
          <w:szCs w:val="20"/>
        </w:rPr>
        <w:t>.</w:t>
      </w:r>
      <w:r w:rsidRPr="000B0634">
        <w:rPr>
          <w:rFonts w:ascii="Times New Roman" w:hAnsi="Times New Roman"/>
          <w:sz w:val="20"/>
          <w:szCs w:val="20"/>
        </w:rPr>
        <w:t xml:space="preserve"> настоящего Договора, Заказчик направляет Подрядчику соответствующее уведомление, при этом Договор считается расторгнутым по истечении 7 (Семь) рабочих дней с момента получения уведомления о расторжении настоящего Договора или с даты, указанной в таком уведомлении.</w:t>
      </w:r>
    </w:p>
    <w:p w14:paraId="2299B1CC" w14:textId="4B185BFE"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11.7. В случае получения Подрядчиком уведомления об одностороннем отказе от Договора, Подрядчик обязан прекратить выполнение Работ на Объекте в день получения уведомления (если иной срок не будет установлен Заказчиком), и до даты расторжения Договора передать Техническому заказчику  объемы незавершенного строительства, Материалы и Оборудование, предоставленные Заказчиком или, в случае невозможности, возместить их рыночную стоимость, вывести со Строительной площадки собственную Строительную технику и неиспользованные расходные материалы. В случае несоблюдения сроков, указанных в настоящем пункте Заказчик вправе вывезти имущество, принадлежащее Подрядчику за свой счет, а Подрядчик обязуется оплатить такие расходы в течение 5 (пяти) рабочих дней с момента получения счета на оплату. При этом Заказчик не несет ответственности за сохранность и целостность оставшегося и перевозимого с места производства работ имущества. Положения настоящего пункта также применяются к отношениям Сторон, в случае нарушения Подрядчиком обязательств, предусмотренных п. 4.1.16</w:t>
      </w:r>
      <w:r w:rsidR="005B4589">
        <w:rPr>
          <w:rFonts w:ascii="Times New Roman" w:hAnsi="Times New Roman"/>
          <w:sz w:val="20"/>
          <w:szCs w:val="20"/>
        </w:rPr>
        <w:t xml:space="preserve">. </w:t>
      </w:r>
      <w:r w:rsidRPr="000B0634">
        <w:rPr>
          <w:rFonts w:ascii="Times New Roman" w:hAnsi="Times New Roman"/>
          <w:sz w:val="20"/>
          <w:szCs w:val="20"/>
        </w:rPr>
        <w:t>настоящего Договора.</w:t>
      </w:r>
    </w:p>
    <w:p w14:paraId="7D46A5C3"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11.8. Взаимные расчеты производятся сторонами в течение 15 (Пятнадцати) рабочих дней с даты подписания сторонами Соглашения о расторжении, акта приема-передачи места производства работ если в Соглашении/Уведомлении не предусмотрен иной срок.</w:t>
      </w:r>
    </w:p>
    <w:p w14:paraId="1A52350F"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11.9. Заказчик оплачивает Подрядчику стоимость фактически выполненных объемов Работ на дату расторжения договора. Оплата Работ, выполненных Подрядчиком после даты, указанной в уведомлении об одностороннем отказе от исполнения Договора, Заказчиком не производится.</w:t>
      </w:r>
    </w:p>
    <w:p w14:paraId="5ECA46CE"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11.10. Если в момент расторжения Договора у Подрядчика имеется перед Заказчиком задолженность в виде неотработанного аванса, то предъявленные Подрядчиком к приемке работы и принятые Заказчиком, считаются оплаченными за счет средств неотработанного аванса, также оплаченными за счет средств полученного по настоящему Договору аванса по указанию Заказчика могут считаться работы, принятые Заказчиком по другим договорам, заключенным с Подрядчиком, оставшаяся часть неотработанного аванса должна быть возвращена Подрядчиком в течение 10 (Десяти) рабочих дней с момента расторжения настоящего договора. В случае, несвоевременного выполнения обязательства по возврату неотработанного аванса Подрядчик выплачивает Заказчику неустойку в размере 0,5% (ноль целых пять десятых процента) от суммы задолженности за каждый день просрочки исполнения обязательства.</w:t>
      </w:r>
    </w:p>
    <w:p w14:paraId="110B3C2F"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11.11. В случае одностороннего отказа от исполнения Договора полностью или частично/расторжения Договора по инициативе Подрядчика, Подрядчик компенсирует Заказчику убытки, связанные с таким отказом/расторжением, а также уплачивает денежную сумму в размере 10% (Десяти процентов) от невыполненной стоимости Договора в соответствии с п.3 ст. 310 ГК РФ, в течение 15 (пятнадцати) календарных дней с даты получения Заказчиком уведомления об одностороннем отказе. </w:t>
      </w:r>
    </w:p>
    <w:p w14:paraId="77108766"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11.12. Стороны пришли к соглашению, что под действиями (бездействиями) Подрядчика, которые могут рассматриваться Заказчиком как односторонний отказ Подрядчика от исполнения Договора являются: </w:t>
      </w:r>
    </w:p>
    <w:p w14:paraId="50275A53"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11.12.1. Пропуск начального срока выполнения работ более чем 15 (Пятнадцать) рабочих дней;</w:t>
      </w:r>
    </w:p>
    <w:p w14:paraId="10C10F2D"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11.12.2. Уклонение от исправления недостатков в выполненных или выполняемых работах в течение 20 (Двадцать) календарных дней;</w:t>
      </w:r>
    </w:p>
    <w:p w14:paraId="596FEFD6" w14:textId="7777777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11.12.3. Неоднократное нарушение Подрядчиком принятых на себя по Договору обязательств.</w:t>
      </w:r>
    </w:p>
    <w:p w14:paraId="3650D150" w14:textId="77777777" w:rsidR="00884724" w:rsidRPr="000B0634" w:rsidRDefault="00884724" w:rsidP="00884724">
      <w:pPr>
        <w:tabs>
          <w:tab w:val="left" w:pos="3225"/>
        </w:tabs>
        <w:spacing w:after="0" w:line="240" w:lineRule="auto"/>
        <w:jc w:val="both"/>
        <w:rPr>
          <w:rFonts w:ascii="Times New Roman" w:hAnsi="Times New Roman"/>
          <w:sz w:val="20"/>
          <w:szCs w:val="20"/>
        </w:rPr>
      </w:pPr>
    </w:p>
    <w:p w14:paraId="557ACB78" w14:textId="77777777" w:rsidR="00884724" w:rsidRPr="000B0634" w:rsidRDefault="00884724" w:rsidP="00884724">
      <w:pPr>
        <w:pStyle w:val="af7"/>
        <w:jc w:val="center"/>
        <w:rPr>
          <w:rFonts w:ascii="Times New Roman" w:hAnsi="Times New Roman" w:cs="Times New Roman"/>
          <w:b/>
          <w:sz w:val="20"/>
          <w:szCs w:val="20"/>
        </w:rPr>
      </w:pPr>
      <w:r w:rsidRPr="000B0634">
        <w:rPr>
          <w:rFonts w:ascii="Times New Roman" w:hAnsi="Times New Roman" w:cs="Times New Roman"/>
          <w:b/>
          <w:sz w:val="20"/>
          <w:szCs w:val="20"/>
        </w:rPr>
        <w:t>12. АНТИКОРРУПЦИОННАЯ ОГОВОРКА.</w:t>
      </w:r>
    </w:p>
    <w:p w14:paraId="62DC9987"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lastRenderedPageBreak/>
        <w:t>12.1. При заключении настоящего Договора Стороны руководствуются положениями Федерального закона №273-ФЗ «О противодействии коррупции» (далее по тексту – «Закон 273-ФЗ»). Стороны обязуются при исполнении настоящего Договора осуществлять меры по профилактике коррупции, не допускать совершения по отношению друг к другу и к третьим лицам действий коррупционного характера.</w:t>
      </w:r>
    </w:p>
    <w:p w14:paraId="43FAAF34"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t>12.2. В рамках настоящего Договора, Стороны признают действия коррупционного характера, в понимании, определенном ст.1 Закона 273-ФЗ. При выявлении коррупционных действий (совершаемых или совершенных) Сторона, чьи интересы затронуты, в соответствии со ст.14 Гражданского кодекса РФ, вправе применить меры самозащиты, в том числе предусмотренные положениями настоящего Договора.</w:t>
      </w:r>
    </w:p>
    <w:p w14:paraId="03202B98"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t>12.3. Стороны гарантируют, что их аффилированные лица, работники, уполномоченные лица, посредники при исполнении настоящего Договора обязаны не допустить совершения коррупционных действий по отношению к другой Стороне настоящего Договора.</w:t>
      </w:r>
    </w:p>
    <w:p w14:paraId="0435278F"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t xml:space="preserve">12.4. Стороны совместно обязуются противодействовать коррупции, а также принимать необходимые меры по минимизации и (или) ликвидации последствий коррупционных правонарушений. </w:t>
      </w:r>
    </w:p>
    <w:p w14:paraId="063B5B6B"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t xml:space="preserve">12.5. В случае установления любым способом (письменные объяснения, переписка в том числе в электронном виде, запись телефонных переговоров, свидетельские показания или любое иное) факта нарушения условий настоящего раздела Договора, Сторона, установившая такой факт, обязана уведомить другую Сторону о таких фактах коррупционных действий. Сторона, чьи интересы нарушены, имеет право по своему выбору применить одну или несколько одновременно мер ответственности из числа указанных ниже: </w:t>
      </w:r>
    </w:p>
    <w:p w14:paraId="2E2EC066"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t>12.5.1. Заявить об одностороннем отказе от договора;</w:t>
      </w:r>
    </w:p>
    <w:p w14:paraId="5297DDE7"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t xml:space="preserve">12.5.2. Заявить требование о возмещении штрафа в размере 100 000 (сто тысяч) рублей, а также ущерба и/или вреда, возникшего у Стороны в результате коррупционных действий, в том числе в порядке применения ст.1068 Гражданского кодекса РФ. </w:t>
      </w:r>
    </w:p>
    <w:p w14:paraId="2728B97E"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t>12.6. Сторона, допустившая нарушение, обязана произвести оплату предъявленного штрафа или возмещение ущерба/вреда в течение 10 (Десяти) рабочих дней с момента предъявления соответствующего требования.</w:t>
      </w:r>
    </w:p>
    <w:p w14:paraId="6060D0B1" w14:textId="77777777" w:rsidR="00884724" w:rsidRPr="000B0634" w:rsidRDefault="00884724" w:rsidP="00884724">
      <w:pPr>
        <w:pStyle w:val="af7"/>
        <w:jc w:val="both"/>
        <w:rPr>
          <w:rFonts w:ascii="Times New Roman" w:hAnsi="Times New Roman" w:cs="Times New Roman"/>
          <w:sz w:val="20"/>
          <w:szCs w:val="20"/>
        </w:rPr>
      </w:pPr>
      <w:r w:rsidRPr="000B0634">
        <w:rPr>
          <w:rFonts w:ascii="Times New Roman" w:hAnsi="Times New Roman" w:cs="Times New Roman"/>
          <w:sz w:val="20"/>
          <w:szCs w:val="20"/>
        </w:rPr>
        <w:t xml:space="preserve">12.7. Сторона, чьи права нарушены, вправе обратиться в правоохранительные органы в целях привлечения Стороны, допустившей коррупционные действия, к административной и/или уголовной ответственности. </w:t>
      </w:r>
    </w:p>
    <w:p w14:paraId="7D32FFCC" w14:textId="77777777" w:rsidR="00884724" w:rsidRPr="000B0634" w:rsidRDefault="00884724" w:rsidP="00884724">
      <w:pPr>
        <w:pStyle w:val="af7"/>
        <w:jc w:val="both"/>
        <w:rPr>
          <w:rFonts w:ascii="Times New Roman" w:hAnsi="Times New Roman" w:cs="Times New Roman"/>
          <w:sz w:val="20"/>
          <w:szCs w:val="20"/>
        </w:rPr>
      </w:pPr>
    </w:p>
    <w:p w14:paraId="288C2BB9" w14:textId="77777777" w:rsidR="00884724" w:rsidRPr="000B0634" w:rsidRDefault="00884724" w:rsidP="00884724">
      <w:pPr>
        <w:tabs>
          <w:tab w:val="left" w:pos="284"/>
        </w:tabs>
        <w:spacing w:after="0" w:line="240" w:lineRule="auto"/>
        <w:jc w:val="center"/>
        <w:rPr>
          <w:rFonts w:ascii="Times New Roman" w:hAnsi="Times New Roman"/>
          <w:b/>
          <w:sz w:val="20"/>
          <w:szCs w:val="20"/>
        </w:rPr>
      </w:pPr>
      <w:r w:rsidRPr="000B0634">
        <w:rPr>
          <w:rFonts w:ascii="Times New Roman" w:hAnsi="Times New Roman"/>
          <w:b/>
          <w:sz w:val="20"/>
          <w:szCs w:val="20"/>
        </w:rPr>
        <w:t>13. ЗАКЛЮЧИТЕЛЬНЫЕ ПОЛОЖЕНИЯ</w:t>
      </w:r>
    </w:p>
    <w:p w14:paraId="2476205D"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 xml:space="preserve">13.1. Настоящим стороны подтверждают, что условия настоящего Договора не являются для сторон обременительными, кабальными. Все предпринимательские риски учтены и заложены в стоимость и сроки производства работ. </w:t>
      </w:r>
    </w:p>
    <w:p w14:paraId="62C4668D"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13.2. При наличии явных разночтений между любыми из пунктов Договора и/или Приложений, которые являются частью Договора, подлежат применению более жесткие требования, но Подрядчик обязан незамедлительно известить Технического заказчика об этих разночтениях и действовать в соответствии с решением Технического заказчика в отношении такого разночтения.</w:t>
      </w:r>
    </w:p>
    <w:p w14:paraId="239F161A"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13.3. Договоры уступки права требования и обязанностей, заключаются Подрядчиком с третьими лицами только после письменного предварительного согласия Заказчика. Заключенные в отсутствие письменного такого согласия договоры являются ничтожными.</w:t>
      </w:r>
    </w:p>
    <w:p w14:paraId="291FA5FC"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13.4. Подрядчик может использовать результаты работы и ссылаться на Заказчика/Технического заказчика в целях собственной рекламы при условии получения предварительного письменного согласия.</w:t>
      </w:r>
    </w:p>
    <w:p w14:paraId="3E2F736A"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13.5. Любые изменения и дополнения к настоящему Договору действительны при условии, что они оформлены в письменном виде и подписаны уполномоченными представителями Сторон.</w:t>
      </w:r>
    </w:p>
    <w:p w14:paraId="3D6B6C32"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 xml:space="preserve">13.6. Споры, возникающие между Сторонами при исполнении настоящего Договора, разрешаются Сторонами путем переговоров. Срок ответа на претензию 10 (Десять) рабочих дней с момента её получения. В случае неполучения ответа на претензию в указанный срок или получения неудовлетворительного ответа на претензию в указанный срок, Сторона, направившая претензию, имеет право обратиться в суд. </w:t>
      </w:r>
    </w:p>
    <w:p w14:paraId="5D2286F7" w14:textId="77777777" w:rsidR="00884724" w:rsidRPr="000B0634" w:rsidRDefault="00884724" w:rsidP="00884724">
      <w:pPr>
        <w:tabs>
          <w:tab w:val="left" w:pos="426"/>
        </w:tabs>
        <w:spacing w:after="0" w:line="240" w:lineRule="auto"/>
        <w:jc w:val="both"/>
        <w:rPr>
          <w:rFonts w:ascii="Times New Roman" w:hAnsi="Times New Roman"/>
          <w:sz w:val="20"/>
          <w:szCs w:val="20"/>
        </w:rPr>
      </w:pPr>
      <w:r w:rsidRPr="000B0634">
        <w:rPr>
          <w:rFonts w:ascii="Times New Roman" w:eastAsiaTheme="majorEastAsia" w:hAnsi="Times New Roman"/>
          <w:sz w:val="20"/>
          <w:szCs w:val="20"/>
        </w:rPr>
        <w:t>13.7. Претензия принимается к рассмотрению при условии, что в ней указывается:</w:t>
      </w:r>
    </w:p>
    <w:p w14:paraId="10A0928B" w14:textId="77777777" w:rsidR="00884724" w:rsidRPr="000B0634" w:rsidRDefault="00884724" w:rsidP="00884724">
      <w:pPr>
        <w:tabs>
          <w:tab w:val="left" w:pos="0"/>
          <w:tab w:val="num" w:pos="1080"/>
          <w:tab w:val="left" w:pos="1276"/>
        </w:tabs>
        <w:spacing w:after="0" w:line="240" w:lineRule="auto"/>
        <w:jc w:val="both"/>
        <w:rPr>
          <w:rFonts w:ascii="Times New Roman" w:hAnsi="Times New Roman"/>
          <w:sz w:val="20"/>
          <w:szCs w:val="20"/>
        </w:rPr>
      </w:pPr>
      <w:r w:rsidRPr="000B0634">
        <w:rPr>
          <w:rFonts w:ascii="Times New Roman" w:hAnsi="Times New Roman"/>
          <w:sz w:val="20"/>
          <w:szCs w:val="20"/>
        </w:rPr>
        <w:t>а) требования заявителя претензии;</w:t>
      </w:r>
    </w:p>
    <w:p w14:paraId="7B2285AE" w14:textId="77777777" w:rsidR="00884724" w:rsidRPr="000B0634" w:rsidRDefault="00884724" w:rsidP="00884724">
      <w:pPr>
        <w:tabs>
          <w:tab w:val="left" w:pos="0"/>
          <w:tab w:val="num" w:pos="1080"/>
          <w:tab w:val="left" w:pos="1276"/>
        </w:tabs>
        <w:spacing w:after="0" w:line="240" w:lineRule="auto"/>
        <w:jc w:val="both"/>
        <w:rPr>
          <w:rFonts w:ascii="Times New Roman" w:hAnsi="Times New Roman"/>
          <w:sz w:val="20"/>
          <w:szCs w:val="20"/>
        </w:rPr>
      </w:pPr>
      <w:r w:rsidRPr="000B0634">
        <w:rPr>
          <w:rFonts w:ascii="Times New Roman" w:hAnsi="Times New Roman"/>
          <w:sz w:val="20"/>
          <w:szCs w:val="20"/>
        </w:rPr>
        <w:t>б) сумма претензии, и ее обоснованный расчет, если претензия подлежит денежной оценке;</w:t>
      </w:r>
    </w:p>
    <w:p w14:paraId="766F6456" w14:textId="77777777" w:rsidR="00884724" w:rsidRPr="000B0634" w:rsidRDefault="00884724" w:rsidP="00884724">
      <w:pPr>
        <w:tabs>
          <w:tab w:val="left" w:pos="0"/>
          <w:tab w:val="num" w:pos="1080"/>
          <w:tab w:val="left" w:pos="1276"/>
        </w:tabs>
        <w:spacing w:after="0" w:line="240" w:lineRule="auto"/>
        <w:jc w:val="both"/>
        <w:rPr>
          <w:rFonts w:ascii="Times New Roman" w:hAnsi="Times New Roman"/>
          <w:sz w:val="20"/>
          <w:szCs w:val="20"/>
        </w:rPr>
      </w:pPr>
      <w:r w:rsidRPr="000B0634">
        <w:rPr>
          <w:rFonts w:ascii="Times New Roman" w:hAnsi="Times New Roman"/>
          <w:sz w:val="20"/>
          <w:szCs w:val="20"/>
        </w:rPr>
        <w:t>в) фактические обстоятельства, на которых основываются требования;</w:t>
      </w:r>
    </w:p>
    <w:p w14:paraId="2A692876" w14:textId="77777777" w:rsidR="00884724" w:rsidRPr="000B0634" w:rsidRDefault="00884724" w:rsidP="00884724">
      <w:pPr>
        <w:tabs>
          <w:tab w:val="left" w:pos="0"/>
          <w:tab w:val="num" w:pos="1080"/>
          <w:tab w:val="left" w:pos="1276"/>
        </w:tabs>
        <w:spacing w:after="0" w:line="240" w:lineRule="auto"/>
        <w:jc w:val="both"/>
        <w:rPr>
          <w:rFonts w:ascii="Times New Roman" w:hAnsi="Times New Roman"/>
          <w:sz w:val="20"/>
          <w:szCs w:val="20"/>
        </w:rPr>
      </w:pPr>
      <w:r w:rsidRPr="000B0634">
        <w:rPr>
          <w:rFonts w:ascii="Times New Roman" w:hAnsi="Times New Roman"/>
          <w:sz w:val="20"/>
          <w:szCs w:val="20"/>
        </w:rPr>
        <w:t>г) правовое основание претензии со ссылкой на соответствующие пункты Договора нормативно-правовые акты;</w:t>
      </w:r>
    </w:p>
    <w:p w14:paraId="1F41FC07" w14:textId="77777777" w:rsidR="00884724" w:rsidRPr="000B0634" w:rsidRDefault="00884724" w:rsidP="00884724">
      <w:pPr>
        <w:tabs>
          <w:tab w:val="left" w:pos="0"/>
          <w:tab w:val="num" w:pos="1080"/>
          <w:tab w:val="left" w:pos="1276"/>
        </w:tabs>
        <w:spacing w:after="0" w:line="240" w:lineRule="auto"/>
        <w:jc w:val="both"/>
        <w:rPr>
          <w:rFonts w:ascii="Times New Roman" w:hAnsi="Times New Roman"/>
          <w:sz w:val="20"/>
          <w:szCs w:val="20"/>
        </w:rPr>
      </w:pPr>
      <w:r w:rsidRPr="000B0634">
        <w:rPr>
          <w:rFonts w:ascii="Times New Roman" w:hAnsi="Times New Roman"/>
          <w:sz w:val="20"/>
          <w:szCs w:val="20"/>
        </w:rPr>
        <w:t>д) перечень прилагаемых к претензии документов;</w:t>
      </w:r>
    </w:p>
    <w:p w14:paraId="416E651F" w14:textId="77777777" w:rsidR="00884724" w:rsidRPr="000B0634" w:rsidRDefault="00884724" w:rsidP="00884724">
      <w:pPr>
        <w:tabs>
          <w:tab w:val="left" w:pos="426"/>
        </w:tabs>
        <w:spacing w:after="0" w:line="240" w:lineRule="auto"/>
        <w:jc w:val="both"/>
        <w:rPr>
          <w:rFonts w:ascii="Times New Roman" w:hAnsi="Times New Roman"/>
          <w:sz w:val="20"/>
          <w:szCs w:val="20"/>
        </w:rPr>
      </w:pPr>
      <w:r w:rsidRPr="000B0634">
        <w:rPr>
          <w:rFonts w:ascii="Times New Roman" w:hAnsi="Times New Roman"/>
          <w:sz w:val="20"/>
          <w:szCs w:val="20"/>
        </w:rPr>
        <w:t>е) иные сведения, необходимые для урегулирования спора.</w:t>
      </w:r>
    </w:p>
    <w:p w14:paraId="432A222A"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13.8. Споры рассматриваются в Арбитражном суде Тюменской области.</w:t>
      </w:r>
    </w:p>
    <w:p w14:paraId="426D7F2C"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13.9. Каждая из Сторон обязуется уведомить другую Сторону Договора о смене/изменении банковских реквизитов, места расположения, почтового адреса, руководителя, уполномоченного представителя в течение двух рабочих дней с даты изменения.</w:t>
      </w:r>
    </w:p>
    <w:p w14:paraId="7DB4939F"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13.10. Переписка между Сторонами осуществляется путем обмена сообщениями электронной почты заказными письмами, указанные в настоящем Договоре. Переписка и любы документы по настоящему Договору составляются на русском языке. Сообщения направляются по адресам, указанным в Договоре, при этом такие сообщения, считаются надлежащим образом направленными. Направленное по электронной почте письмо считается направленным надлежащим образом, только если, к такому письму прикреплен скан-образ письма с соответствующим содержанием, подписанный уполномоченным представителем.</w:t>
      </w:r>
    </w:p>
    <w:p w14:paraId="13903665" w14:textId="77777777" w:rsidR="00884724" w:rsidRPr="000B0634" w:rsidRDefault="00884724" w:rsidP="00884724">
      <w:pPr>
        <w:tabs>
          <w:tab w:val="left" w:pos="426"/>
        </w:tabs>
        <w:spacing w:after="0" w:line="240" w:lineRule="auto"/>
        <w:jc w:val="both"/>
        <w:rPr>
          <w:rFonts w:ascii="Times New Roman" w:hAnsi="Times New Roman"/>
          <w:sz w:val="20"/>
          <w:szCs w:val="20"/>
        </w:rPr>
      </w:pPr>
      <w:r w:rsidRPr="000B0634">
        <w:rPr>
          <w:rFonts w:ascii="Times New Roman" w:hAnsi="Times New Roman"/>
          <w:sz w:val="20"/>
          <w:szCs w:val="20"/>
        </w:rPr>
        <w:t>Срок рассмотрения письма Стороны (за исключением сроков, прямо предписанных Договором</w:t>
      </w:r>
      <w:proofErr w:type="gramStart"/>
      <w:r w:rsidRPr="000B0634">
        <w:rPr>
          <w:rFonts w:ascii="Times New Roman" w:hAnsi="Times New Roman"/>
          <w:sz w:val="20"/>
          <w:szCs w:val="20"/>
        </w:rPr>
        <w:t>)</w:t>
      </w:r>
      <w:proofErr w:type="gramEnd"/>
      <w:r w:rsidRPr="000B0634">
        <w:rPr>
          <w:rFonts w:ascii="Times New Roman" w:hAnsi="Times New Roman"/>
          <w:sz w:val="20"/>
          <w:szCs w:val="20"/>
        </w:rPr>
        <w:t xml:space="preserve"> не может составлять более 5 (пяти) рабочих дней. Электронный вариант (скан-копия) документа имеет юридическую силу, приравнивается к оригиналу, принимается к исполнению Сторонами и имеет юридическую силу до момента предоставления оригинала такого документа. Полученный по электронной почте документ (скан-копия) признается </w:t>
      </w:r>
      <w:r w:rsidRPr="000B0634">
        <w:rPr>
          <w:rFonts w:ascii="Times New Roman" w:hAnsi="Times New Roman"/>
          <w:sz w:val="20"/>
          <w:szCs w:val="20"/>
        </w:rPr>
        <w:lastRenderedPageBreak/>
        <w:t>достоверно исходящим от договаривающейся Стороны, если он содержит правильные адреса электронной почты Стороны – получателя и правильные сведения о наименовании и адресах электронной почты Стороны – отправителя. Стороны признают, что заявления, уведомления, извещения, требования или иные юридически значимые сообщения, с которыми закон или сделка связывает наступление гражданско-правовых последствий для другого лица, влекут для этого лица такие последствия с момента доставки соответствующего сообщения ему или его представителю. 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1E838F72"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13.11. Подрядчик заверяет и гарантирует:</w:t>
      </w:r>
    </w:p>
    <w:p w14:paraId="3822B838"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13.11.1. является надлежащим образом зарегистрированным юридическим лицом;</w:t>
      </w:r>
    </w:p>
    <w:p w14:paraId="270211D7" w14:textId="440EA8FA"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 xml:space="preserve">13.11.2. </w:t>
      </w:r>
      <w:r w:rsidR="00AA1CFA">
        <w:rPr>
          <w:rFonts w:ascii="Times New Roman" w:hAnsi="Times New Roman"/>
          <w:sz w:val="20"/>
          <w:szCs w:val="20"/>
        </w:rPr>
        <w:t xml:space="preserve">в </w:t>
      </w:r>
      <w:r w:rsidRPr="000B0634">
        <w:rPr>
          <w:rFonts w:ascii="Times New Roman" w:hAnsi="Times New Roman"/>
          <w:sz w:val="20"/>
          <w:szCs w:val="20"/>
        </w:rPr>
        <w:t>отношении Подрядчика не подано (и в настоящий момент не рассматривается) дело о признании его несостоятельным (банкротом), не принималось решения о ликвидации и/или приостановления деятельности Подрядчика;</w:t>
      </w:r>
    </w:p>
    <w:p w14:paraId="15732240"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13.11.3. имеет законное право осуществлять вид экономической деятельности, предусмотренный настоящим Договором (имеет надлежащий ОКВЭД);</w:t>
      </w:r>
    </w:p>
    <w:p w14:paraId="7CF5AD1D"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13.11.4. уплачивает все налоги и сборы в соответствии с действующим законодательством РФ,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действующим законодательством РФ;</w:t>
      </w:r>
    </w:p>
    <w:p w14:paraId="77FF36C1"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13.11.5 лицо, подписывающее (заключающее) настоящий Договор от имени и по поручению Подрядчика на день подписания (заключения) имеет все необходимые для такого подписания полномочия;</w:t>
      </w:r>
    </w:p>
    <w:p w14:paraId="14E488D2"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13.11.6. согласен с тем, что, если им при заключении настоящего Договора либо до, либо после его заключения предоставлены Заказчику/Техническому заказчику недостоверные заверения об обстоятельствах, имеющих значение для заключения настоящего Договора, его исполнения или прекращения в настоящем Договоре, Заказчик/Технический заказчик вправе потребовать от Подрядчика возмещения в полном объеме убытков, причиненных недостоверностью таких заверений, а также отказаться от настоящего Договора в одностороннем порядке, предусмотренном настоящим Договором.</w:t>
      </w:r>
    </w:p>
    <w:p w14:paraId="1E6199C3" w14:textId="77777777"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Последствия, указанные в настоящем пункте, применяются независимо от того, было ли Заказчику/Техническому заказчику известно о недостоверности таких заверений.</w:t>
      </w:r>
    </w:p>
    <w:p w14:paraId="7D351B3B" w14:textId="0A25DEC5"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w:t>
      </w:r>
      <w:r w:rsidR="00922307">
        <w:rPr>
          <w:rFonts w:ascii="Times New Roman" w:hAnsi="Times New Roman"/>
          <w:sz w:val="20"/>
          <w:szCs w:val="20"/>
        </w:rPr>
        <w:t>12</w:t>
      </w:r>
      <w:r w:rsidRPr="000B0634">
        <w:rPr>
          <w:rFonts w:ascii="Times New Roman" w:hAnsi="Times New Roman"/>
          <w:sz w:val="20"/>
          <w:szCs w:val="20"/>
        </w:rPr>
        <w:t>. Настоящий Договор составлен в четырех подлинных экземплярах, имеющих равную юридическую силу, по одному экземпляру для каждой из Сторон.</w:t>
      </w:r>
    </w:p>
    <w:p w14:paraId="796299F8" w14:textId="4BC482F2"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w:t>
      </w:r>
      <w:r w:rsidR="00922307">
        <w:rPr>
          <w:rFonts w:ascii="Times New Roman" w:hAnsi="Times New Roman"/>
          <w:sz w:val="20"/>
          <w:szCs w:val="20"/>
        </w:rPr>
        <w:t>3</w:t>
      </w:r>
      <w:r w:rsidRPr="000B0634">
        <w:rPr>
          <w:rFonts w:ascii="Times New Roman" w:hAnsi="Times New Roman"/>
          <w:sz w:val="20"/>
          <w:szCs w:val="20"/>
        </w:rPr>
        <w:t>. Все ранее достигнутые устные и письменные договорённости, ранее подписанные Договора, контракты и соглашения по вопросам, являющимся предметом настоящего Договора, утрачивают свою силу с момента подписания настоящего Договора.</w:t>
      </w:r>
    </w:p>
    <w:p w14:paraId="56B9C2E4" w14:textId="54CA21D6"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w:t>
      </w:r>
      <w:r w:rsidR="00922307">
        <w:rPr>
          <w:rFonts w:ascii="Times New Roman" w:hAnsi="Times New Roman"/>
          <w:sz w:val="20"/>
          <w:szCs w:val="20"/>
        </w:rPr>
        <w:t>4</w:t>
      </w:r>
      <w:r w:rsidRPr="000B0634">
        <w:rPr>
          <w:rFonts w:ascii="Times New Roman" w:hAnsi="Times New Roman"/>
          <w:sz w:val="20"/>
          <w:szCs w:val="20"/>
        </w:rPr>
        <w:t>. Условия, не оговоренные настоящим Договором, регулируются действующим законодательством РФ.</w:t>
      </w:r>
    </w:p>
    <w:p w14:paraId="2F769226" w14:textId="1452CC2E" w:rsidR="00884724" w:rsidRPr="000B0634" w:rsidRDefault="00884724" w:rsidP="00884724">
      <w:pPr>
        <w:spacing w:after="0" w:line="240" w:lineRule="auto"/>
        <w:jc w:val="both"/>
        <w:rPr>
          <w:rFonts w:ascii="Times New Roman" w:hAnsi="Times New Roman"/>
          <w:sz w:val="20"/>
          <w:szCs w:val="20"/>
        </w:rPr>
      </w:pPr>
      <w:r w:rsidRPr="000B0634">
        <w:rPr>
          <w:rFonts w:ascii="Times New Roman" w:hAnsi="Times New Roman"/>
          <w:sz w:val="20"/>
          <w:szCs w:val="20"/>
        </w:rPr>
        <w:t>13.1</w:t>
      </w:r>
      <w:r w:rsidR="00922307">
        <w:rPr>
          <w:rFonts w:ascii="Times New Roman" w:hAnsi="Times New Roman"/>
          <w:sz w:val="20"/>
          <w:szCs w:val="20"/>
        </w:rPr>
        <w:t>5</w:t>
      </w:r>
      <w:r w:rsidRPr="000B0634">
        <w:rPr>
          <w:rFonts w:ascii="Times New Roman" w:hAnsi="Times New Roman"/>
          <w:sz w:val="20"/>
          <w:szCs w:val="20"/>
        </w:rPr>
        <w:t>. Приложения, являющиеся неотъемлемой частью настоящего Договора:</w:t>
      </w:r>
    </w:p>
    <w:p w14:paraId="72D1962A" w14:textId="3502CDE7" w:rsidR="00884724" w:rsidRPr="000B0634" w:rsidRDefault="00884724" w:rsidP="00884724">
      <w:pPr>
        <w:tabs>
          <w:tab w:val="left" w:pos="3225"/>
        </w:tabs>
        <w:spacing w:after="0" w:line="240" w:lineRule="auto"/>
        <w:jc w:val="both"/>
        <w:rPr>
          <w:rFonts w:ascii="Times New Roman" w:hAnsi="Times New Roman"/>
          <w:sz w:val="20"/>
          <w:szCs w:val="20"/>
        </w:rPr>
      </w:pPr>
      <w:r w:rsidRPr="000B0634">
        <w:rPr>
          <w:rFonts w:ascii="Times New Roman" w:hAnsi="Times New Roman"/>
          <w:sz w:val="20"/>
          <w:szCs w:val="20"/>
        </w:rPr>
        <w:t xml:space="preserve">Приложение № 1 – </w:t>
      </w:r>
      <w:r w:rsidR="000B0634" w:rsidRPr="000B0634">
        <w:rPr>
          <w:rFonts w:ascii="Times New Roman" w:hAnsi="Times New Roman"/>
          <w:sz w:val="20"/>
          <w:szCs w:val="20"/>
        </w:rPr>
        <w:t>Локальный ресурсный сметный расчет №1.</w:t>
      </w:r>
    </w:p>
    <w:p w14:paraId="6D7ACBB5" w14:textId="0172AE3F" w:rsidR="00884724" w:rsidRPr="000B0634" w:rsidRDefault="00884724" w:rsidP="00884724">
      <w:pPr>
        <w:tabs>
          <w:tab w:val="left" w:pos="3225"/>
        </w:tabs>
        <w:spacing w:after="0" w:line="240" w:lineRule="auto"/>
        <w:jc w:val="both"/>
        <w:rPr>
          <w:rFonts w:ascii="Times New Roman" w:hAnsi="Times New Roman"/>
          <w:bCs/>
          <w:sz w:val="20"/>
          <w:szCs w:val="20"/>
        </w:rPr>
      </w:pPr>
      <w:r w:rsidRPr="000B0634">
        <w:rPr>
          <w:rFonts w:ascii="Times New Roman" w:hAnsi="Times New Roman"/>
          <w:sz w:val="20"/>
          <w:szCs w:val="20"/>
        </w:rPr>
        <w:t xml:space="preserve">Приложение № 2 – </w:t>
      </w:r>
      <w:r w:rsidR="000B0634" w:rsidRPr="000B0634">
        <w:rPr>
          <w:rFonts w:ascii="Times New Roman" w:hAnsi="Times New Roman"/>
          <w:bCs/>
          <w:sz w:val="20"/>
          <w:szCs w:val="20"/>
        </w:rPr>
        <w:t>Акт приема-передачи места производства работ.</w:t>
      </w:r>
    </w:p>
    <w:p w14:paraId="07FFD513" w14:textId="77777777" w:rsidR="002B7001" w:rsidRDefault="002B7001" w:rsidP="00884724">
      <w:pPr>
        <w:tabs>
          <w:tab w:val="left" w:pos="3225"/>
        </w:tabs>
        <w:spacing w:after="0" w:line="240" w:lineRule="auto"/>
        <w:jc w:val="center"/>
        <w:rPr>
          <w:rFonts w:ascii="Times New Roman" w:hAnsi="Times New Roman"/>
          <w:sz w:val="18"/>
          <w:szCs w:val="18"/>
        </w:rPr>
      </w:pPr>
    </w:p>
    <w:p w14:paraId="3C903ACC" w14:textId="2AD60250" w:rsidR="00922307" w:rsidRDefault="00C86583" w:rsidP="004463EE">
      <w:pPr>
        <w:tabs>
          <w:tab w:val="left" w:pos="3225"/>
        </w:tabs>
        <w:spacing w:after="0" w:line="240" w:lineRule="auto"/>
        <w:jc w:val="center"/>
        <w:rPr>
          <w:rFonts w:ascii="Times New Roman" w:hAnsi="Times New Roman"/>
          <w:b/>
          <w:sz w:val="18"/>
          <w:szCs w:val="18"/>
        </w:rPr>
      </w:pPr>
      <w:r w:rsidRPr="00AD6D46">
        <w:rPr>
          <w:rFonts w:ascii="Times New Roman" w:hAnsi="Times New Roman"/>
          <w:b/>
          <w:sz w:val="18"/>
          <w:szCs w:val="18"/>
        </w:rPr>
        <w:t>14. БАНКОВСКИЕ РЕКВИЗИТЫ, ПОДПИСИ СТОРОН:</w:t>
      </w:r>
    </w:p>
    <w:p w14:paraId="6F237F79" w14:textId="77777777" w:rsidR="004463EE" w:rsidRDefault="004463EE" w:rsidP="004463EE">
      <w:pPr>
        <w:tabs>
          <w:tab w:val="left" w:pos="3225"/>
        </w:tabs>
        <w:spacing w:after="0" w:line="240" w:lineRule="auto"/>
        <w:jc w:val="center"/>
        <w:rPr>
          <w:rFonts w:ascii="Times New Roman" w:hAnsi="Times New Roman"/>
          <w:b/>
          <w:sz w:val="18"/>
          <w:szCs w:val="18"/>
        </w:rPr>
      </w:pPr>
    </w:p>
    <w:tbl>
      <w:tblPr>
        <w:tblStyle w:val="af3"/>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103"/>
      </w:tblGrid>
      <w:tr w:rsidR="00C47B0C" w:rsidRPr="004C17DF" w14:paraId="78BA525F" w14:textId="77777777" w:rsidTr="008205CA">
        <w:tc>
          <w:tcPr>
            <w:tcW w:w="5387" w:type="dxa"/>
          </w:tcPr>
          <w:p w14:paraId="6D679B4B" w14:textId="77777777" w:rsidR="00C47B0C" w:rsidRPr="00E3662C" w:rsidRDefault="00C47B0C" w:rsidP="008205CA">
            <w:pPr>
              <w:spacing w:after="0" w:line="240" w:lineRule="auto"/>
              <w:rPr>
                <w:rFonts w:ascii="Times New Roman" w:eastAsia="Times New Roman" w:hAnsi="Times New Roman"/>
                <w:b/>
                <w:sz w:val="20"/>
                <w:szCs w:val="20"/>
              </w:rPr>
            </w:pPr>
            <w:bookmarkStart w:id="6" w:name="_Hlk219710361"/>
            <w:r>
              <w:rPr>
                <w:rFonts w:ascii="Times New Roman" w:eastAsia="Times New Roman" w:hAnsi="Times New Roman"/>
                <w:b/>
                <w:sz w:val="20"/>
                <w:szCs w:val="20"/>
              </w:rPr>
              <w:t>З</w:t>
            </w:r>
            <w:r w:rsidRPr="00E3662C">
              <w:rPr>
                <w:rFonts w:ascii="Times New Roman" w:eastAsia="Times New Roman" w:hAnsi="Times New Roman"/>
                <w:b/>
                <w:sz w:val="20"/>
                <w:szCs w:val="20"/>
              </w:rPr>
              <w:t>аказчик:</w:t>
            </w:r>
          </w:p>
          <w:p w14:paraId="1DCB6911" w14:textId="61807469" w:rsidR="007440D9" w:rsidRPr="00312C30" w:rsidRDefault="007440D9" w:rsidP="007440D9">
            <w:pPr>
              <w:spacing w:after="0" w:line="240" w:lineRule="auto"/>
              <w:ind w:right="602"/>
              <w:contextualSpacing/>
              <w:rPr>
                <w:rFonts w:ascii="Times New Roman" w:hAnsi="Times New Roman"/>
                <w:b/>
                <w:color w:val="000000"/>
                <w:sz w:val="20"/>
                <w:szCs w:val="20"/>
              </w:rPr>
            </w:pPr>
            <w:r w:rsidRPr="00312C30">
              <w:rPr>
                <w:rFonts w:ascii="Times New Roman" w:hAnsi="Times New Roman"/>
                <w:b/>
                <w:color w:val="000000"/>
                <w:sz w:val="20"/>
                <w:szCs w:val="20"/>
              </w:rPr>
              <w:t xml:space="preserve">ООО </w:t>
            </w:r>
          </w:p>
          <w:p w14:paraId="1F8A6627" w14:textId="17FEBEA2" w:rsidR="007440D9" w:rsidRPr="00312C30" w:rsidRDefault="007440D9" w:rsidP="007440D9">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 xml:space="preserve">ИНН </w:t>
            </w:r>
          </w:p>
          <w:p w14:paraId="1B7DA9C1" w14:textId="22E40234" w:rsidR="007440D9" w:rsidRDefault="007440D9" w:rsidP="007440D9">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 xml:space="preserve">ОГРН </w:t>
            </w:r>
          </w:p>
          <w:p w14:paraId="3EE624CF" w14:textId="203544F5" w:rsidR="007440D9" w:rsidRPr="000D62B6" w:rsidRDefault="007440D9" w:rsidP="007440D9">
            <w:pPr>
              <w:spacing w:after="0" w:line="240" w:lineRule="auto"/>
              <w:ind w:right="602"/>
              <w:contextualSpacing/>
              <w:rPr>
                <w:rFonts w:ascii="Times New Roman" w:hAnsi="Times New Roman"/>
                <w:color w:val="000000"/>
                <w:sz w:val="20"/>
                <w:szCs w:val="20"/>
              </w:rPr>
            </w:pPr>
            <w:r w:rsidRPr="000D62B6">
              <w:rPr>
                <w:rFonts w:ascii="Times New Roman" w:hAnsi="Times New Roman"/>
                <w:sz w:val="20"/>
                <w:szCs w:val="20"/>
                <w:lang w:eastAsia="ru-RU"/>
              </w:rPr>
              <w:t xml:space="preserve">КПП </w:t>
            </w:r>
          </w:p>
          <w:p w14:paraId="1E1EEEEB" w14:textId="77777777" w:rsidR="007440D9" w:rsidRPr="00312C30" w:rsidRDefault="007440D9" w:rsidP="007440D9">
            <w:pPr>
              <w:spacing w:after="0" w:line="240" w:lineRule="auto"/>
              <w:ind w:right="602"/>
              <w:contextualSpacing/>
              <w:rPr>
                <w:rFonts w:ascii="Times New Roman" w:hAnsi="Times New Roman"/>
                <w:color w:val="000000"/>
                <w:sz w:val="20"/>
                <w:szCs w:val="20"/>
              </w:rPr>
            </w:pPr>
            <w:r w:rsidRPr="00312C30">
              <w:rPr>
                <w:rFonts w:ascii="Times New Roman" w:hAnsi="Times New Roman"/>
                <w:b/>
                <w:bCs/>
                <w:sz w:val="20"/>
                <w:szCs w:val="20"/>
              </w:rPr>
              <w:t>Банковские реквизиты:</w:t>
            </w:r>
            <w:r w:rsidRPr="00312C30">
              <w:rPr>
                <w:rFonts w:ascii="Times New Roman" w:hAnsi="Times New Roman"/>
                <w:color w:val="000000"/>
                <w:sz w:val="20"/>
                <w:szCs w:val="20"/>
              </w:rPr>
              <w:t xml:space="preserve"> </w:t>
            </w:r>
          </w:p>
          <w:p w14:paraId="2E808FA5" w14:textId="36A32A18" w:rsidR="007440D9" w:rsidRPr="00312C30" w:rsidRDefault="007440D9" w:rsidP="007440D9">
            <w:pPr>
              <w:spacing w:after="0" w:line="240" w:lineRule="auto"/>
              <w:ind w:right="602"/>
              <w:contextualSpacing/>
              <w:rPr>
                <w:rFonts w:ascii="Times New Roman" w:hAnsi="Times New Roman"/>
                <w:color w:val="000000"/>
                <w:sz w:val="20"/>
                <w:szCs w:val="20"/>
              </w:rPr>
            </w:pPr>
            <w:r>
              <w:rPr>
                <w:rFonts w:ascii="Times New Roman" w:hAnsi="Times New Roman"/>
                <w:color w:val="000000"/>
                <w:sz w:val="20"/>
                <w:szCs w:val="20"/>
              </w:rPr>
              <w:t>Р</w:t>
            </w:r>
            <w:r w:rsidRPr="00312C30">
              <w:rPr>
                <w:rFonts w:ascii="Times New Roman" w:hAnsi="Times New Roman"/>
                <w:color w:val="000000"/>
                <w:sz w:val="20"/>
                <w:szCs w:val="20"/>
              </w:rPr>
              <w:t xml:space="preserve">/с </w:t>
            </w:r>
          </w:p>
          <w:p w14:paraId="15137A92" w14:textId="2C92B250" w:rsidR="007440D9" w:rsidRPr="00312C30" w:rsidRDefault="007440D9" w:rsidP="007440D9">
            <w:pPr>
              <w:spacing w:after="0" w:line="240" w:lineRule="auto"/>
              <w:ind w:right="602"/>
              <w:contextualSpacing/>
              <w:rPr>
                <w:rFonts w:ascii="Times New Roman" w:hAnsi="Times New Roman"/>
                <w:color w:val="000000"/>
                <w:sz w:val="20"/>
                <w:szCs w:val="20"/>
              </w:rPr>
            </w:pPr>
            <w:r>
              <w:rPr>
                <w:rFonts w:ascii="Times New Roman" w:hAnsi="Times New Roman"/>
                <w:color w:val="000000"/>
                <w:sz w:val="20"/>
                <w:szCs w:val="20"/>
              </w:rPr>
              <w:t>К</w:t>
            </w:r>
            <w:r w:rsidRPr="00312C30">
              <w:rPr>
                <w:rFonts w:ascii="Times New Roman" w:hAnsi="Times New Roman"/>
                <w:color w:val="000000"/>
                <w:sz w:val="20"/>
                <w:szCs w:val="20"/>
              </w:rPr>
              <w:t xml:space="preserve">/с </w:t>
            </w:r>
          </w:p>
          <w:p w14:paraId="2751ED69" w14:textId="12CF6781" w:rsidR="007440D9" w:rsidRPr="00312C30" w:rsidRDefault="007440D9" w:rsidP="007440D9">
            <w:pPr>
              <w:tabs>
                <w:tab w:val="left" w:pos="3225"/>
              </w:tabs>
              <w:spacing w:after="0" w:line="240" w:lineRule="auto"/>
              <w:contextualSpacing/>
              <w:jc w:val="both"/>
              <w:rPr>
                <w:rFonts w:ascii="Times New Roman" w:hAnsi="Times New Roman"/>
                <w:bCs/>
                <w:sz w:val="20"/>
                <w:szCs w:val="20"/>
              </w:rPr>
            </w:pPr>
            <w:r w:rsidRPr="00312C30">
              <w:rPr>
                <w:rFonts w:ascii="Times New Roman" w:hAnsi="Times New Roman"/>
                <w:bCs/>
                <w:sz w:val="20"/>
                <w:szCs w:val="20"/>
              </w:rPr>
              <w:t>БИК</w:t>
            </w:r>
          </w:p>
          <w:p w14:paraId="5E1C0C74" w14:textId="39C27B6F" w:rsidR="007440D9" w:rsidRPr="00312C30" w:rsidRDefault="007440D9" w:rsidP="004119BA">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 xml:space="preserve">Юридический адрес: </w:t>
            </w:r>
          </w:p>
          <w:p w14:paraId="023E026A" w14:textId="7506144F" w:rsidR="007440D9" w:rsidRPr="00312C30" w:rsidRDefault="007440D9" w:rsidP="004119BA">
            <w:pPr>
              <w:spacing w:after="0" w:line="240" w:lineRule="auto"/>
              <w:ind w:right="602"/>
              <w:contextualSpacing/>
              <w:rPr>
                <w:rFonts w:ascii="Times New Roman" w:hAnsi="Times New Roman"/>
                <w:color w:val="000000"/>
                <w:sz w:val="20"/>
                <w:szCs w:val="20"/>
              </w:rPr>
            </w:pPr>
            <w:r w:rsidRPr="00312C30">
              <w:rPr>
                <w:rFonts w:ascii="Times New Roman" w:hAnsi="Times New Roman"/>
                <w:bCs/>
                <w:sz w:val="20"/>
                <w:szCs w:val="20"/>
              </w:rPr>
              <w:t xml:space="preserve">Почтовый адрес: </w:t>
            </w:r>
          </w:p>
          <w:p w14:paraId="1FEF58AD" w14:textId="05460361" w:rsidR="007440D9" w:rsidRPr="00312C30" w:rsidRDefault="007440D9" w:rsidP="007440D9">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Электронный адрес:</w:t>
            </w:r>
            <w:r w:rsidRPr="00312C30">
              <w:rPr>
                <w:rFonts w:ascii="Times New Roman" w:hAnsi="Times New Roman"/>
                <w:sz w:val="20"/>
                <w:szCs w:val="20"/>
              </w:rPr>
              <w:t xml:space="preserve"> </w:t>
            </w:r>
          </w:p>
          <w:p w14:paraId="3C29B938" w14:textId="69FC4A45" w:rsidR="007440D9" w:rsidRPr="00312C30" w:rsidRDefault="007440D9" w:rsidP="007440D9">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 xml:space="preserve">Телефон: </w:t>
            </w:r>
          </w:p>
          <w:p w14:paraId="27B3780E" w14:textId="77777777" w:rsidR="007440D9" w:rsidRPr="00312C30" w:rsidRDefault="007440D9" w:rsidP="007440D9">
            <w:pPr>
              <w:spacing w:after="0" w:line="240" w:lineRule="auto"/>
              <w:ind w:right="602"/>
              <w:contextualSpacing/>
              <w:rPr>
                <w:rFonts w:ascii="Times New Roman" w:hAnsi="Times New Roman"/>
                <w:color w:val="000000"/>
                <w:sz w:val="20"/>
                <w:szCs w:val="20"/>
              </w:rPr>
            </w:pPr>
          </w:p>
          <w:p w14:paraId="29AF0944" w14:textId="77777777" w:rsidR="007440D9" w:rsidRPr="00312C30" w:rsidRDefault="007440D9" w:rsidP="007440D9">
            <w:pPr>
              <w:tabs>
                <w:tab w:val="left" w:pos="0"/>
              </w:tabs>
              <w:spacing w:after="0" w:line="240" w:lineRule="auto"/>
              <w:contextualSpacing/>
              <w:rPr>
                <w:rFonts w:ascii="Times New Roman" w:hAnsi="Times New Roman"/>
                <w:b/>
                <w:sz w:val="20"/>
                <w:szCs w:val="20"/>
              </w:rPr>
            </w:pPr>
          </w:p>
          <w:p w14:paraId="58B592AB" w14:textId="77777777" w:rsidR="007440D9" w:rsidRPr="00312C30" w:rsidRDefault="007440D9" w:rsidP="007440D9">
            <w:pPr>
              <w:tabs>
                <w:tab w:val="left" w:pos="0"/>
              </w:tabs>
              <w:spacing w:after="0" w:line="240" w:lineRule="auto"/>
              <w:contextualSpacing/>
              <w:rPr>
                <w:rFonts w:ascii="Times New Roman" w:hAnsi="Times New Roman"/>
                <w:sz w:val="20"/>
                <w:szCs w:val="20"/>
              </w:rPr>
            </w:pPr>
          </w:p>
          <w:p w14:paraId="48C890B3" w14:textId="0EBA3573" w:rsidR="007440D9" w:rsidRPr="00BD2C38" w:rsidRDefault="007440D9" w:rsidP="007440D9">
            <w:pPr>
              <w:rPr>
                <w:sz w:val="20"/>
                <w:szCs w:val="20"/>
              </w:rPr>
            </w:pPr>
            <w:r w:rsidRPr="00312C30">
              <w:rPr>
                <w:rFonts w:ascii="Times New Roman" w:hAnsi="Times New Roman"/>
                <w:b/>
                <w:bCs/>
                <w:sz w:val="20"/>
                <w:szCs w:val="20"/>
              </w:rPr>
              <w:t xml:space="preserve">___________________________/ </w:t>
            </w:r>
          </w:p>
          <w:p w14:paraId="2DCD107A" w14:textId="77777777" w:rsidR="00C47B0C" w:rsidRDefault="00C47B0C" w:rsidP="008205CA">
            <w:pPr>
              <w:spacing w:after="0" w:line="240" w:lineRule="auto"/>
              <w:rPr>
                <w:rFonts w:ascii="Times New Roman" w:eastAsia="Times New Roman" w:hAnsi="Times New Roman"/>
                <w:b/>
                <w:bCs/>
                <w:sz w:val="20"/>
                <w:szCs w:val="20"/>
              </w:rPr>
            </w:pPr>
          </w:p>
          <w:p w14:paraId="2EFDE1E7" w14:textId="77777777" w:rsidR="00C47B0C" w:rsidRPr="004C17DF" w:rsidRDefault="00C47B0C" w:rsidP="008205CA">
            <w:pPr>
              <w:spacing w:after="0" w:line="240" w:lineRule="auto"/>
              <w:rPr>
                <w:rFonts w:ascii="Times New Roman" w:eastAsia="Times New Roman" w:hAnsi="Times New Roman"/>
                <w:b/>
                <w:bCs/>
                <w:sz w:val="20"/>
                <w:szCs w:val="20"/>
              </w:rPr>
            </w:pPr>
          </w:p>
        </w:tc>
        <w:tc>
          <w:tcPr>
            <w:tcW w:w="5103" w:type="dxa"/>
          </w:tcPr>
          <w:p w14:paraId="5CD01CA1" w14:textId="44787D62" w:rsidR="00C47B0C" w:rsidRPr="004C17DF" w:rsidRDefault="007440D9" w:rsidP="008205CA">
            <w:pPr>
              <w:spacing w:after="0" w:line="240" w:lineRule="auto"/>
              <w:rPr>
                <w:rFonts w:ascii="Times New Roman" w:eastAsia="Times New Roman" w:hAnsi="Times New Roman"/>
                <w:b/>
                <w:sz w:val="20"/>
                <w:szCs w:val="20"/>
              </w:rPr>
            </w:pPr>
            <w:r>
              <w:rPr>
                <w:rFonts w:ascii="Times New Roman" w:eastAsia="Times New Roman" w:hAnsi="Times New Roman"/>
                <w:b/>
                <w:sz w:val="20"/>
                <w:szCs w:val="20"/>
              </w:rPr>
              <w:t>Подрядчик</w:t>
            </w:r>
            <w:r w:rsidR="00C47B0C" w:rsidRPr="004C17DF">
              <w:rPr>
                <w:rFonts w:ascii="Times New Roman" w:eastAsia="Times New Roman" w:hAnsi="Times New Roman"/>
                <w:b/>
                <w:sz w:val="20"/>
                <w:szCs w:val="20"/>
              </w:rPr>
              <w:t>:</w:t>
            </w:r>
          </w:p>
          <w:p w14:paraId="5373BAF3" w14:textId="6668E75B" w:rsidR="00C47B0C" w:rsidRPr="004C17DF" w:rsidRDefault="00C47B0C" w:rsidP="00C47B0C">
            <w:pPr>
              <w:suppressLineNumbers/>
              <w:tabs>
                <w:tab w:val="left" w:pos="567"/>
              </w:tabs>
              <w:suppressAutoHyphens/>
              <w:spacing w:after="0" w:line="240" w:lineRule="auto"/>
              <w:jc w:val="both"/>
              <w:rPr>
                <w:rFonts w:ascii="Times New Roman" w:eastAsia="Times New Roman" w:hAnsi="Times New Roman"/>
                <w:b/>
                <w:bCs/>
                <w:color w:val="000000"/>
                <w:sz w:val="20"/>
                <w:szCs w:val="20"/>
              </w:rPr>
            </w:pPr>
            <w:r w:rsidRPr="004C17DF">
              <w:rPr>
                <w:rFonts w:ascii="Times New Roman" w:eastAsia="Times New Roman" w:hAnsi="Times New Roman"/>
                <w:b/>
                <w:bCs/>
                <w:color w:val="000000"/>
                <w:sz w:val="20"/>
                <w:szCs w:val="20"/>
              </w:rPr>
              <w:t>ООО</w:t>
            </w:r>
            <w:r w:rsidR="004119BA">
              <w:rPr>
                <w:rFonts w:ascii="Times New Roman" w:eastAsia="Times New Roman" w:hAnsi="Times New Roman"/>
                <w:b/>
                <w:bCs/>
                <w:color w:val="000000"/>
                <w:sz w:val="20"/>
                <w:szCs w:val="20"/>
              </w:rPr>
              <w:t xml:space="preserve">/ ИП </w:t>
            </w:r>
          </w:p>
          <w:p w14:paraId="19D7E721" w14:textId="1AB353C8" w:rsidR="00C47B0C" w:rsidRPr="004C17DF" w:rsidRDefault="00C47B0C" w:rsidP="00C47B0C">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 xml:space="preserve">ИНН </w:t>
            </w:r>
          </w:p>
          <w:p w14:paraId="0ACA9138" w14:textId="3760E163" w:rsidR="00C47B0C" w:rsidRPr="004C17DF" w:rsidRDefault="00C47B0C" w:rsidP="00C47B0C">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 xml:space="preserve">КПП </w:t>
            </w:r>
          </w:p>
          <w:p w14:paraId="1831B59D" w14:textId="451E52F2" w:rsidR="00C47B0C" w:rsidRDefault="00C47B0C" w:rsidP="00C47B0C">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ОГРН</w:t>
            </w:r>
          </w:p>
          <w:p w14:paraId="4610F837" w14:textId="77777777" w:rsidR="00C47B0C" w:rsidRPr="00A56C47" w:rsidRDefault="00C47B0C" w:rsidP="00C47B0C">
            <w:pPr>
              <w:suppressLineNumbers/>
              <w:tabs>
                <w:tab w:val="left" w:pos="567"/>
              </w:tabs>
              <w:suppressAutoHyphens/>
              <w:spacing w:after="0" w:line="240" w:lineRule="auto"/>
              <w:jc w:val="both"/>
              <w:rPr>
                <w:rFonts w:ascii="Times New Roman" w:eastAsia="Times New Roman" w:hAnsi="Times New Roman"/>
                <w:b/>
                <w:color w:val="000000"/>
                <w:sz w:val="20"/>
                <w:szCs w:val="20"/>
              </w:rPr>
            </w:pPr>
            <w:r w:rsidRPr="00A56C47">
              <w:rPr>
                <w:rFonts w:ascii="Times New Roman" w:eastAsia="Times New Roman" w:hAnsi="Times New Roman"/>
                <w:b/>
                <w:color w:val="000000"/>
                <w:sz w:val="20"/>
                <w:szCs w:val="20"/>
              </w:rPr>
              <w:t xml:space="preserve">Банковские реквизиты: </w:t>
            </w:r>
          </w:p>
          <w:p w14:paraId="58DBB43C" w14:textId="17521E1C" w:rsidR="00C47B0C" w:rsidRPr="004C17DF" w:rsidRDefault="00C47B0C" w:rsidP="00C47B0C">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 xml:space="preserve">Р/с </w:t>
            </w:r>
          </w:p>
          <w:p w14:paraId="7F9E5568" w14:textId="261F3C1E" w:rsidR="00C47B0C" w:rsidRDefault="00C47B0C" w:rsidP="00C47B0C">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 xml:space="preserve">К/с </w:t>
            </w:r>
          </w:p>
          <w:p w14:paraId="783F8165" w14:textId="180C2CCC" w:rsidR="00C47B0C" w:rsidRDefault="00C47B0C" w:rsidP="00C47B0C">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БИК</w:t>
            </w:r>
          </w:p>
          <w:p w14:paraId="2CC6435A" w14:textId="0150E920" w:rsidR="00C47B0C" w:rsidRDefault="00C47B0C" w:rsidP="004119BA">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Юридический адрес:</w:t>
            </w:r>
            <w:r w:rsidRPr="004C17DF">
              <w:rPr>
                <w:rFonts w:ascii="Times New Roman" w:eastAsia="Times New Roman" w:hAnsi="Times New Roman"/>
                <w:color w:val="000000"/>
                <w:sz w:val="20"/>
                <w:szCs w:val="20"/>
              </w:rPr>
              <w:t xml:space="preserve"> </w:t>
            </w:r>
          </w:p>
          <w:p w14:paraId="60B7D104" w14:textId="4E7889F2" w:rsidR="00C47B0C" w:rsidRPr="004C17DF" w:rsidRDefault="00C47B0C" w:rsidP="004119BA">
            <w:pPr>
              <w:spacing w:after="0" w:line="240" w:lineRule="auto"/>
              <w:rPr>
                <w:rFonts w:ascii="Times New Roman" w:eastAsia="Times New Roman" w:hAnsi="Times New Roman"/>
                <w:color w:val="000000"/>
                <w:sz w:val="20"/>
                <w:szCs w:val="20"/>
              </w:rPr>
            </w:pPr>
            <w:r w:rsidRPr="00A56C47">
              <w:rPr>
                <w:rFonts w:ascii="Times New Roman" w:eastAsia="Times New Roman" w:hAnsi="Times New Roman"/>
                <w:color w:val="000000"/>
                <w:sz w:val="20"/>
                <w:szCs w:val="20"/>
              </w:rPr>
              <w:t xml:space="preserve">Почтовый адрес: </w:t>
            </w:r>
          </w:p>
          <w:p w14:paraId="06DA7F3E" w14:textId="5B9A6DF0" w:rsidR="00C47B0C" w:rsidRPr="004C17DF" w:rsidRDefault="00C47B0C" w:rsidP="00C47B0C">
            <w:pPr>
              <w:suppressLineNumbers/>
              <w:tabs>
                <w:tab w:val="left" w:pos="567"/>
              </w:tabs>
              <w:suppressAutoHyphens/>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Электронный адрес</w:t>
            </w:r>
            <w:r w:rsidRPr="004C17DF">
              <w:rPr>
                <w:rFonts w:ascii="Times New Roman" w:eastAsia="Times New Roman" w:hAnsi="Times New Roman"/>
                <w:color w:val="000000"/>
                <w:sz w:val="20"/>
                <w:szCs w:val="20"/>
              </w:rPr>
              <w:t xml:space="preserve">: </w:t>
            </w:r>
          </w:p>
          <w:p w14:paraId="07501983" w14:textId="77777777" w:rsidR="00C47B0C" w:rsidRDefault="00C47B0C" w:rsidP="00C47B0C">
            <w:pPr>
              <w:suppressLineNumbers/>
              <w:tabs>
                <w:tab w:val="left" w:pos="567"/>
              </w:tabs>
              <w:suppressAutoHyphens/>
              <w:spacing w:after="0" w:line="240" w:lineRule="auto"/>
              <w:jc w:val="both"/>
              <w:rPr>
                <w:rFonts w:ascii="Times New Roman" w:eastAsia="Times New Roman" w:hAnsi="Times New Roman"/>
                <w:b/>
                <w:color w:val="000000"/>
                <w:sz w:val="20"/>
                <w:szCs w:val="20"/>
              </w:rPr>
            </w:pPr>
          </w:p>
          <w:p w14:paraId="26EF5B9B" w14:textId="77777777" w:rsidR="00C47B0C" w:rsidRPr="004C17DF" w:rsidRDefault="00C47B0C" w:rsidP="00C47B0C">
            <w:pPr>
              <w:suppressLineNumbers/>
              <w:tabs>
                <w:tab w:val="left" w:pos="567"/>
              </w:tabs>
              <w:suppressAutoHyphens/>
              <w:spacing w:after="0" w:line="240" w:lineRule="auto"/>
              <w:jc w:val="both"/>
              <w:rPr>
                <w:rFonts w:ascii="Times New Roman" w:eastAsia="Times New Roman" w:hAnsi="Times New Roman"/>
                <w:b/>
                <w:color w:val="000000"/>
                <w:sz w:val="20"/>
                <w:szCs w:val="20"/>
              </w:rPr>
            </w:pPr>
          </w:p>
          <w:p w14:paraId="7DB68C52" w14:textId="77777777" w:rsidR="00C47B0C" w:rsidRPr="004C17DF" w:rsidRDefault="00C47B0C" w:rsidP="00C47B0C">
            <w:pPr>
              <w:suppressLineNumbers/>
              <w:tabs>
                <w:tab w:val="left" w:pos="567"/>
              </w:tabs>
              <w:suppressAutoHyphens/>
              <w:spacing w:after="0" w:line="240" w:lineRule="auto"/>
              <w:jc w:val="both"/>
              <w:rPr>
                <w:rFonts w:ascii="Times New Roman" w:eastAsia="Times New Roman" w:hAnsi="Times New Roman"/>
                <w:b/>
                <w:color w:val="000000"/>
                <w:sz w:val="20"/>
                <w:szCs w:val="20"/>
              </w:rPr>
            </w:pPr>
          </w:p>
          <w:p w14:paraId="5F321ECC" w14:textId="77777777" w:rsidR="00C47B0C" w:rsidRPr="004C17DF" w:rsidRDefault="00C47B0C" w:rsidP="00C47B0C">
            <w:pPr>
              <w:suppressLineNumbers/>
              <w:tabs>
                <w:tab w:val="left" w:pos="567"/>
              </w:tabs>
              <w:suppressAutoHyphens/>
              <w:spacing w:after="0" w:line="240" w:lineRule="auto"/>
              <w:jc w:val="both"/>
              <w:rPr>
                <w:rFonts w:ascii="Times New Roman" w:eastAsia="Times New Roman" w:hAnsi="Times New Roman"/>
                <w:b/>
                <w:color w:val="000000"/>
                <w:sz w:val="20"/>
                <w:szCs w:val="20"/>
              </w:rPr>
            </w:pPr>
          </w:p>
          <w:p w14:paraId="20D45F70" w14:textId="41F7D45B" w:rsidR="00C47B0C" w:rsidRPr="004C17DF" w:rsidRDefault="00C47B0C" w:rsidP="00C47B0C">
            <w:pPr>
              <w:tabs>
                <w:tab w:val="left" w:pos="3225"/>
              </w:tabs>
              <w:spacing w:after="0" w:line="240" w:lineRule="auto"/>
              <w:jc w:val="both"/>
              <w:rPr>
                <w:rFonts w:ascii="Times New Roman" w:eastAsia="Times New Roman" w:hAnsi="Times New Roman"/>
                <w:b/>
                <w:color w:val="000000"/>
                <w:sz w:val="20"/>
                <w:szCs w:val="20"/>
              </w:rPr>
            </w:pPr>
            <w:r w:rsidRPr="004C17DF">
              <w:rPr>
                <w:rFonts w:ascii="Times New Roman" w:eastAsia="Times New Roman" w:hAnsi="Times New Roman"/>
                <w:b/>
                <w:color w:val="000000"/>
                <w:sz w:val="20"/>
                <w:szCs w:val="20"/>
              </w:rPr>
              <w:t>___________________________/</w:t>
            </w:r>
          </w:p>
          <w:p w14:paraId="5AD560F9" w14:textId="77777777" w:rsidR="00C47B0C" w:rsidRDefault="00C47B0C" w:rsidP="008205CA">
            <w:pPr>
              <w:tabs>
                <w:tab w:val="left" w:pos="3225"/>
              </w:tabs>
              <w:spacing w:after="0" w:line="240" w:lineRule="auto"/>
              <w:jc w:val="both"/>
              <w:rPr>
                <w:rFonts w:ascii="Times New Roman" w:eastAsia="Times New Roman" w:hAnsi="Times New Roman"/>
                <w:b/>
                <w:sz w:val="20"/>
                <w:szCs w:val="20"/>
              </w:rPr>
            </w:pPr>
          </w:p>
          <w:p w14:paraId="6C7C4329" w14:textId="77777777" w:rsidR="0018656C" w:rsidRDefault="0018656C" w:rsidP="008205CA">
            <w:pPr>
              <w:tabs>
                <w:tab w:val="left" w:pos="3225"/>
              </w:tabs>
              <w:spacing w:after="0" w:line="240" w:lineRule="auto"/>
              <w:jc w:val="both"/>
              <w:rPr>
                <w:rFonts w:ascii="Times New Roman" w:eastAsia="Times New Roman" w:hAnsi="Times New Roman"/>
                <w:b/>
                <w:sz w:val="20"/>
                <w:szCs w:val="20"/>
              </w:rPr>
            </w:pPr>
          </w:p>
          <w:p w14:paraId="2ECD10CD" w14:textId="77777777" w:rsidR="0018656C" w:rsidRDefault="0018656C" w:rsidP="008205CA">
            <w:pPr>
              <w:tabs>
                <w:tab w:val="left" w:pos="3225"/>
              </w:tabs>
              <w:spacing w:after="0" w:line="240" w:lineRule="auto"/>
              <w:jc w:val="both"/>
              <w:rPr>
                <w:rFonts w:ascii="Times New Roman" w:eastAsia="Times New Roman" w:hAnsi="Times New Roman"/>
                <w:b/>
                <w:sz w:val="20"/>
                <w:szCs w:val="20"/>
              </w:rPr>
            </w:pPr>
          </w:p>
          <w:p w14:paraId="03598089" w14:textId="77777777" w:rsidR="0018656C" w:rsidRDefault="0018656C" w:rsidP="008205CA">
            <w:pPr>
              <w:tabs>
                <w:tab w:val="left" w:pos="3225"/>
              </w:tabs>
              <w:spacing w:after="0" w:line="240" w:lineRule="auto"/>
              <w:jc w:val="both"/>
              <w:rPr>
                <w:rFonts w:ascii="Times New Roman" w:eastAsia="Times New Roman" w:hAnsi="Times New Roman"/>
                <w:b/>
                <w:sz w:val="20"/>
                <w:szCs w:val="20"/>
              </w:rPr>
            </w:pPr>
          </w:p>
          <w:p w14:paraId="184601DB" w14:textId="77777777" w:rsidR="0018656C" w:rsidRDefault="0018656C" w:rsidP="008205CA">
            <w:pPr>
              <w:tabs>
                <w:tab w:val="left" w:pos="3225"/>
              </w:tabs>
              <w:spacing w:after="0" w:line="240" w:lineRule="auto"/>
              <w:jc w:val="both"/>
              <w:rPr>
                <w:rFonts w:ascii="Times New Roman" w:eastAsia="Times New Roman" w:hAnsi="Times New Roman"/>
                <w:b/>
                <w:sz w:val="20"/>
                <w:szCs w:val="20"/>
              </w:rPr>
            </w:pPr>
          </w:p>
          <w:p w14:paraId="3C0BA248" w14:textId="77777777" w:rsidR="0018656C" w:rsidRDefault="0018656C" w:rsidP="008205CA">
            <w:pPr>
              <w:tabs>
                <w:tab w:val="left" w:pos="3225"/>
              </w:tabs>
              <w:spacing w:after="0" w:line="240" w:lineRule="auto"/>
              <w:jc w:val="both"/>
              <w:rPr>
                <w:rFonts w:ascii="Times New Roman" w:eastAsia="Times New Roman" w:hAnsi="Times New Roman"/>
                <w:b/>
                <w:sz w:val="20"/>
                <w:szCs w:val="20"/>
              </w:rPr>
            </w:pPr>
          </w:p>
          <w:p w14:paraId="0FDCA41F" w14:textId="77777777" w:rsidR="0018656C" w:rsidRDefault="0018656C" w:rsidP="008205CA">
            <w:pPr>
              <w:tabs>
                <w:tab w:val="left" w:pos="3225"/>
              </w:tabs>
              <w:spacing w:after="0" w:line="240" w:lineRule="auto"/>
              <w:jc w:val="both"/>
              <w:rPr>
                <w:rFonts w:ascii="Times New Roman" w:eastAsia="Times New Roman" w:hAnsi="Times New Roman"/>
                <w:b/>
                <w:sz w:val="20"/>
                <w:szCs w:val="20"/>
              </w:rPr>
            </w:pPr>
          </w:p>
          <w:p w14:paraId="55D5736F" w14:textId="255D85A4" w:rsidR="0018656C" w:rsidRPr="004C17DF" w:rsidRDefault="0018656C" w:rsidP="008205CA">
            <w:pPr>
              <w:tabs>
                <w:tab w:val="left" w:pos="3225"/>
              </w:tabs>
              <w:spacing w:after="0" w:line="240" w:lineRule="auto"/>
              <w:jc w:val="both"/>
              <w:rPr>
                <w:rFonts w:ascii="Times New Roman" w:eastAsia="Times New Roman" w:hAnsi="Times New Roman"/>
                <w:b/>
                <w:sz w:val="20"/>
                <w:szCs w:val="20"/>
              </w:rPr>
            </w:pPr>
          </w:p>
        </w:tc>
      </w:tr>
    </w:tbl>
    <w:p w14:paraId="1B247C52" w14:textId="1064A8FF" w:rsidR="008205CA" w:rsidRPr="008205CA" w:rsidRDefault="00B11FFB"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lastRenderedPageBreak/>
        <w:t xml:space="preserve">                                                                    </w:t>
      </w:r>
      <w:r w:rsidR="008205CA">
        <w:rPr>
          <w:rFonts w:ascii="Times New Roman" w:hAnsi="Times New Roman"/>
          <w:b/>
          <w:sz w:val="18"/>
          <w:szCs w:val="18"/>
        </w:rPr>
        <w:tab/>
        <w:t>Лицо, осуществляющее строительство</w:t>
      </w:r>
      <w:r w:rsidR="008205CA" w:rsidRPr="008205CA">
        <w:rPr>
          <w:rFonts w:ascii="Times New Roman" w:hAnsi="Times New Roman"/>
          <w:b/>
          <w:sz w:val="18"/>
          <w:szCs w:val="18"/>
        </w:rPr>
        <w:t>:</w:t>
      </w:r>
    </w:p>
    <w:p w14:paraId="61C207D7" w14:textId="0C9BBAA3"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ООО </w:t>
      </w:r>
    </w:p>
    <w:p w14:paraId="6BB3A9D4" w14:textId="4D53B89C"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ИНН </w:t>
      </w:r>
    </w:p>
    <w:p w14:paraId="66872B57" w14:textId="1FDE17C2"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КПП </w:t>
      </w:r>
    </w:p>
    <w:p w14:paraId="6A969639" w14:textId="26423436"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ОГРН </w:t>
      </w:r>
    </w:p>
    <w:p w14:paraId="2E0DFEF2" w14:textId="54D9C113"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Банковские реквизиты: </w:t>
      </w:r>
    </w:p>
    <w:p w14:paraId="40CEC52F" w14:textId="16180389"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Р/с </w:t>
      </w:r>
    </w:p>
    <w:p w14:paraId="576F6FD8" w14:textId="41A767C5"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К/с </w:t>
      </w:r>
    </w:p>
    <w:p w14:paraId="69228E27" w14:textId="324C60EF"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БИК</w:t>
      </w:r>
    </w:p>
    <w:p w14:paraId="6DB46274" w14:textId="3F860FEB"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Юридический адрес: </w:t>
      </w:r>
      <w:bookmarkStart w:id="7" w:name="_Hlk109205472"/>
    </w:p>
    <w:p w14:paraId="3C31F8BF" w14:textId="151D9200"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Почтовый адрес: </w:t>
      </w:r>
    </w:p>
    <w:p w14:paraId="642093EC" w14:textId="2A76C57F" w:rsidR="008205CA" w:rsidRPr="008205CA" w:rsidRDefault="008205CA" w:rsidP="008205CA">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Электронный адрес: </w:t>
      </w:r>
      <w:bookmarkEnd w:id="7"/>
    </w:p>
    <w:p w14:paraId="50D7AB16" w14:textId="77777777" w:rsidR="008205CA" w:rsidRPr="008205CA" w:rsidRDefault="008205CA" w:rsidP="008205CA">
      <w:pPr>
        <w:tabs>
          <w:tab w:val="left" w:pos="5745"/>
        </w:tabs>
        <w:spacing w:after="0" w:line="240" w:lineRule="auto"/>
        <w:rPr>
          <w:rFonts w:ascii="Times New Roman" w:hAnsi="Times New Roman"/>
          <w:b/>
          <w:sz w:val="18"/>
          <w:szCs w:val="18"/>
        </w:rPr>
      </w:pPr>
    </w:p>
    <w:p w14:paraId="1DCEA909" w14:textId="77777777" w:rsidR="008205CA" w:rsidRPr="008205CA" w:rsidRDefault="008205CA" w:rsidP="008205CA">
      <w:pPr>
        <w:tabs>
          <w:tab w:val="left" w:pos="5745"/>
        </w:tabs>
        <w:spacing w:after="0" w:line="240" w:lineRule="auto"/>
        <w:rPr>
          <w:rFonts w:ascii="Times New Roman" w:hAnsi="Times New Roman"/>
          <w:b/>
          <w:sz w:val="18"/>
          <w:szCs w:val="18"/>
        </w:rPr>
      </w:pPr>
    </w:p>
    <w:p w14:paraId="1C377E56" w14:textId="77777777" w:rsidR="008205CA" w:rsidRPr="008205CA" w:rsidRDefault="008205CA" w:rsidP="008205CA">
      <w:pPr>
        <w:tabs>
          <w:tab w:val="left" w:pos="5745"/>
        </w:tabs>
        <w:spacing w:after="0" w:line="240" w:lineRule="auto"/>
        <w:rPr>
          <w:rFonts w:ascii="Times New Roman" w:hAnsi="Times New Roman"/>
          <w:b/>
          <w:sz w:val="18"/>
          <w:szCs w:val="18"/>
        </w:rPr>
      </w:pPr>
    </w:p>
    <w:p w14:paraId="17F66856" w14:textId="3263B5E9" w:rsidR="008205CA" w:rsidRPr="008205CA" w:rsidRDefault="008205CA" w:rsidP="008205CA">
      <w:pPr>
        <w:tabs>
          <w:tab w:val="left" w:pos="5745"/>
        </w:tabs>
        <w:spacing w:after="0" w:line="240" w:lineRule="auto"/>
        <w:rPr>
          <w:rFonts w:ascii="Times New Roman" w:hAnsi="Times New Roman"/>
          <w:b/>
          <w:bCs/>
          <w:sz w:val="18"/>
          <w:szCs w:val="18"/>
        </w:rPr>
      </w:pPr>
      <w:r w:rsidRPr="008205CA">
        <w:rPr>
          <w:rFonts w:ascii="Times New Roman" w:hAnsi="Times New Roman"/>
          <w:b/>
          <w:bCs/>
          <w:sz w:val="18"/>
          <w:szCs w:val="18"/>
        </w:rPr>
        <w:t xml:space="preserve"> </w:t>
      </w:r>
    </w:p>
    <w:p w14:paraId="630D5C78" w14:textId="77777777" w:rsidR="008205CA" w:rsidRPr="008205CA" w:rsidRDefault="008205CA" w:rsidP="008205CA">
      <w:pPr>
        <w:tabs>
          <w:tab w:val="left" w:pos="5745"/>
        </w:tabs>
        <w:spacing w:after="0" w:line="240" w:lineRule="auto"/>
        <w:rPr>
          <w:rFonts w:ascii="Times New Roman" w:hAnsi="Times New Roman"/>
          <w:b/>
          <w:bCs/>
          <w:sz w:val="18"/>
          <w:szCs w:val="18"/>
        </w:rPr>
      </w:pPr>
    </w:p>
    <w:p w14:paraId="12A14E66" w14:textId="77777777" w:rsidR="008205CA" w:rsidRPr="008205CA" w:rsidRDefault="008205CA" w:rsidP="008205CA">
      <w:pPr>
        <w:tabs>
          <w:tab w:val="left" w:pos="5745"/>
        </w:tabs>
        <w:spacing w:after="0" w:line="240" w:lineRule="auto"/>
        <w:rPr>
          <w:rFonts w:ascii="Times New Roman" w:hAnsi="Times New Roman"/>
          <w:b/>
          <w:bCs/>
          <w:sz w:val="18"/>
          <w:szCs w:val="18"/>
        </w:rPr>
      </w:pPr>
    </w:p>
    <w:p w14:paraId="51495A9F" w14:textId="7D1FC1AA" w:rsidR="008205CA" w:rsidRPr="008205CA" w:rsidRDefault="0018656C" w:rsidP="008205CA">
      <w:pPr>
        <w:tabs>
          <w:tab w:val="left" w:pos="5745"/>
        </w:tabs>
        <w:spacing w:after="0" w:line="240" w:lineRule="auto"/>
        <w:rPr>
          <w:rFonts w:ascii="Times New Roman" w:hAnsi="Times New Roman"/>
          <w:b/>
          <w:bCs/>
          <w:sz w:val="18"/>
          <w:szCs w:val="18"/>
        </w:rPr>
      </w:pPr>
      <w:r>
        <w:rPr>
          <w:rFonts w:ascii="Times New Roman" w:hAnsi="Times New Roman"/>
          <w:b/>
          <w:bCs/>
          <w:sz w:val="18"/>
          <w:szCs w:val="18"/>
        </w:rPr>
        <w:t xml:space="preserve">                                                                                                                               </w:t>
      </w:r>
      <w:r w:rsidR="008205CA" w:rsidRPr="008205CA">
        <w:rPr>
          <w:rFonts w:ascii="Times New Roman" w:hAnsi="Times New Roman"/>
          <w:b/>
          <w:bCs/>
          <w:sz w:val="18"/>
          <w:szCs w:val="18"/>
        </w:rPr>
        <w:t>_________________________/ФИО</w:t>
      </w:r>
    </w:p>
    <w:p w14:paraId="2404BC1F" w14:textId="5797634D" w:rsidR="007C3BA9" w:rsidRDefault="007C3BA9" w:rsidP="008205CA">
      <w:pPr>
        <w:tabs>
          <w:tab w:val="left" w:pos="5745"/>
        </w:tabs>
        <w:spacing w:after="0" w:line="240" w:lineRule="auto"/>
        <w:rPr>
          <w:rFonts w:ascii="Times New Roman" w:hAnsi="Times New Roman"/>
          <w:b/>
          <w:sz w:val="18"/>
          <w:szCs w:val="18"/>
        </w:rPr>
      </w:pPr>
    </w:p>
    <w:bookmarkEnd w:id="6"/>
    <w:p w14:paraId="7DC75C9F" w14:textId="6439479B" w:rsidR="004119BA" w:rsidRDefault="004119BA" w:rsidP="005D335B">
      <w:pPr>
        <w:spacing w:after="0" w:line="240" w:lineRule="auto"/>
        <w:rPr>
          <w:rFonts w:ascii="Times New Roman" w:hAnsi="Times New Roman"/>
          <w:b/>
          <w:sz w:val="20"/>
          <w:szCs w:val="20"/>
        </w:rPr>
      </w:pPr>
    </w:p>
    <w:p w14:paraId="047CEB4A" w14:textId="475B3187" w:rsidR="004119BA" w:rsidRDefault="004119BA" w:rsidP="005D335B">
      <w:pPr>
        <w:spacing w:after="0" w:line="240" w:lineRule="auto"/>
        <w:rPr>
          <w:rFonts w:ascii="Times New Roman" w:hAnsi="Times New Roman"/>
          <w:b/>
          <w:sz w:val="20"/>
          <w:szCs w:val="20"/>
        </w:rPr>
      </w:pPr>
    </w:p>
    <w:p w14:paraId="1087D200" w14:textId="1E90EDF0" w:rsidR="004119BA" w:rsidRDefault="004119BA" w:rsidP="005D335B">
      <w:pPr>
        <w:spacing w:after="0" w:line="240" w:lineRule="auto"/>
        <w:rPr>
          <w:rFonts w:ascii="Times New Roman" w:hAnsi="Times New Roman"/>
          <w:b/>
          <w:sz w:val="20"/>
          <w:szCs w:val="20"/>
        </w:rPr>
      </w:pPr>
    </w:p>
    <w:p w14:paraId="3904DE43" w14:textId="0ACF9486" w:rsidR="0018656C" w:rsidRDefault="0018656C" w:rsidP="005D335B">
      <w:pPr>
        <w:spacing w:after="0" w:line="240" w:lineRule="auto"/>
        <w:rPr>
          <w:rFonts w:ascii="Times New Roman" w:hAnsi="Times New Roman"/>
          <w:b/>
          <w:sz w:val="20"/>
          <w:szCs w:val="20"/>
        </w:rPr>
      </w:pPr>
    </w:p>
    <w:p w14:paraId="58818689" w14:textId="7C1315E6" w:rsidR="0018656C" w:rsidRDefault="0018656C" w:rsidP="005D335B">
      <w:pPr>
        <w:spacing w:after="0" w:line="240" w:lineRule="auto"/>
        <w:rPr>
          <w:rFonts w:ascii="Times New Roman" w:hAnsi="Times New Roman"/>
          <w:b/>
          <w:sz w:val="20"/>
          <w:szCs w:val="20"/>
        </w:rPr>
      </w:pPr>
    </w:p>
    <w:p w14:paraId="033C1A7C" w14:textId="33D0B953" w:rsidR="0018656C" w:rsidRDefault="0018656C" w:rsidP="005D335B">
      <w:pPr>
        <w:spacing w:after="0" w:line="240" w:lineRule="auto"/>
        <w:rPr>
          <w:rFonts w:ascii="Times New Roman" w:hAnsi="Times New Roman"/>
          <w:b/>
          <w:sz w:val="20"/>
          <w:szCs w:val="20"/>
        </w:rPr>
      </w:pPr>
    </w:p>
    <w:p w14:paraId="69627A6C" w14:textId="01FF66D7" w:rsidR="0018656C" w:rsidRDefault="0018656C" w:rsidP="005D335B">
      <w:pPr>
        <w:spacing w:after="0" w:line="240" w:lineRule="auto"/>
        <w:rPr>
          <w:rFonts w:ascii="Times New Roman" w:hAnsi="Times New Roman"/>
          <w:b/>
          <w:sz w:val="20"/>
          <w:szCs w:val="20"/>
        </w:rPr>
      </w:pPr>
    </w:p>
    <w:p w14:paraId="3E190545" w14:textId="60EC06A0" w:rsidR="0018656C" w:rsidRDefault="0018656C" w:rsidP="005D335B">
      <w:pPr>
        <w:spacing w:after="0" w:line="240" w:lineRule="auto"/>
        <w:rPr>
          <w:rFonts w:ascii="Times New Roman" w:hAnsi="Times New Roman"/>
          <w:b/>
          <w:sz w:val="20"/>
          <w:szCs w:val="20"/>
        </w:rPr>
      </w:pPr>
    </w:p>
    <w:p w14:paraId="59C721CF" w14:textId="4768DB70" w:rsidR="0018656C" w:rsidRDefault="0018656C" w:rsidP="005D335B">
      <w:pPr>
        <w:spacing w:after="0" w:line="240" w:lineRule="auto"/>
        <w:rPr>
          <w:rFonts w:ascii="Times New Roman" w:hAnsi="Times New Roman"/>
          <w:b/>
          <w:sz w:val="20"/>
          <w:szCs w:val="20"/>
        </w:rPr>
      </w:pPr>
    </w:p>
    <w:p w14:paraId="1CB73E57" w14:textId="3CDF639A" w:rsidR="0018656C" w:rsidRDefault="0018656C" w:rsidP="005D335B">
      <w:pPr>
        <w:spacing w:after="0" w:line="240" w:lineRule="auto"/>
        <w:rPr>
          <w:rFonts w:ascii="Times New Roman" w:hAnsi="Times New Roman"/>
          <w:b/>
          <w:sz w:val="20"/>
          <w:szCs w:val="20"/>
        </w:rPr>
      </w:pPr>
    </w:p>
    <w:p w14:paraId="60FCD62C" w14:textId="5EB13DE9" w:rsidR="0018656C" w:rsidRDefault="0018656C" w:rsidP="005D335B">
      <w:pPr>
        <w:spacing w:after="0" w:line="240" w:lineRule="auto"/>
        <w:rPr>
          <w:rFonts w:ascii="Times New Roman" w:hAnsi="Times New Roman"/>
          <w:b/>
          <w:sz w:val="20"/>
          <w:szCs w:val="20"/>
        </w:rPr>
      </w:pPr>
    </w:p>
    <w:p w14:paraId="50A0EB03" w14:textId="4864A3FC" w:rsidR="0018656C" w:rsidRDefault="0018656C" w:rsidP="005D335B">
      <w:pPr>
        <w:spacing w:after="0" w:line="240" w:lineRule="auto"/>
        <w:rPr>
          <w:rFonts w:ascii="Times New Roman" w:hAnsi="Times New Roman"/>
          <w:b/>
          <w:sz w:val="20"/>
          <w:szCs w:val="20"/>
        </w:rPr>
      </w:pPr>
    </w:p>
    <w:p w14:paraId="57F3E8D7" w14:textId="43386855" w:rsidR="0018656C" w:rsidRDefault="0018656C" w:rsidP="005D335B">
      <w:pPr>
        <w:spacing w:after="0" w:line="240" w:lineRule="auto"/>
        <w:rPr>
          <w:rFonts w:ascii="Times New Roman" w:hAnsi="Times New Roman"/>
          <w:b/>
          <w:sz w:val="20"/>
          <w:szCs w:val="20"/>
        </w:rPr>
      </w:pPr>
    </w:p>
    <w:p w14:paraId="660751C1" w14:textId="41D840E4" w:rsidR="0018656C" w:rsidRDefault="0018656C" w:rsidP="005D335B">
      <w:pPr>
        <w:spacing w:after="0" w:line="240" w:lineRule="auto"/>
        <w:rPr>
          <w:rFonts w:ascii="Times New Roman" w:hAnsi="Times New Roman"/>
          <w:b/>
          <w:sz w:val="20"/>
          <w:szCs w:val="20"/>
        </w:rPr>
      </w:pPr>
    </w:p>
    <w:p w14:paraId="203E3443" w14:textId="0D67A21E" w:rsidR="0018656C" w:rsidRDefault="0018656C" w:rsidP="005D335B">
      <w:pPr>
        <w:spacing w:after="0" w:line="240" w:lineRule="auto"/>
        <w:rPr>
          <w:rFonts w:ascii="Times New Roman" w:hAnsi="Times New Roman"/>
          <w:b/>
          <w:sz w:val="20"/>
          <w:szCs w:val="20"/>
        </w:rPr>
      </w:pPr>
    </w:p>
    <w:p w14:paraId="5BC32014" w14:textId="67B28E88" w:rsidR="0018656C" w:rsidRDefault="0018656C" w:rsidP="005D335B">
      <w:pPr>
        <w:spacing w:after="0" w:line="240" w:lineRule="auto"/>
        <w:rPr>
          <w:rFonts w:ascii="Times New Roman" w:hAnsi="Times New Roman"/>
          <w:b/>
          <w:sz w:val="20"/>
          <w:szCs w:val="20"/>
        </w:rPr>
      </w:pPr>
    </w:p>
    <w:p w14:paraId="4812ED7E" w14:textId="192DDECE" w:rsidR="0018656C" w:rsidRDefault="0018656C" w:rsidP="005D335B">
      <w:pPr>
        <w:spacing w:after="0" w:line="240" w:lineRule="auto"/>
        <w:rPr>
          <w:rFonts w:ascii="Times New Roman" w:hAnsi="Times New Roman"/>
          <w:b/>
          <w:sz w:val="20"/>
          <w:szCs w:val="20"/>
        </w:rPr>
      </w:pPr>
    </w:p>
    <w:p w14:paraId="0FC94B1F" w14:textId="3853A646" w:rsidR="0018656C" w:rsidRDefault="0018656C" w:rsidP="005D335B">
      <w:pPr>
        <w:spacing w:after="0" w:line="240" w:lineRule="auto"/>
        <w:rPr>
          <w:rFonts w:ascii="Times New Roman" w:hAnsi="Times New Roman"/>
          <w:b/>
          <w:sz w:val="20"/>
          <w:szCs w:val="20"/>
        </w:rPr>
      </w:pPr>
    </w:p>
    <w:p w14:paraId="7C1EA63D" w14:textId="3EDC780F" w:rsidR="0018656C" w:rsidRDefault="0018656C" w:rsidP="005D335B">
      <w:pPr>
        <w:spacing w:after="0" w:line="240" w:lineRule="auto"/>
        <w:rPr>
          <w:rFonts w:ascii="Times New Roman" w:hAnsi="Times New Roman"/>
          <w:b/>
          <w:sz w:val="20"/>
          <w:szCs w:val="20"/>
        </w:rPr>
      </w:pPr>
    </w:p>
    <w:p w14:paraId="2AF6A1B4" w14:textId="52A65074" w:rsidR="0018656C" w:rsidRDefault="0018656C" w:rsidP="005D335B">
      <w:pPr>
        <w:spacing w:after="0" w:line="240" w:lineRule="auto"/>
        <w:rPr>
          <w:rFonts w:ascii="Times New Roman" w:hAnsi="Times New Roman"/>
          <w:b/>
          <w:sz w:val="20"/>
          <w:szCs w:val="20"/>
        </w:rPr>
      </w:pPr>
    </w:p>
    <w:p w14:paraId="516958B7" w14:textId="517D57DF" w:rsidR="0018656C" w:rsidRDefault="0018656C" w:rsidP="005D335B">
      <w:pPr>
        <w:spacing w:after="0" w:line="240" w:lineRule="auto"/>
        <w:rPr>
          <w:rFonts w:ascii="Times New Roman" w:hAnsi="Times New Roman"/>
          <w:b/>
          <w:sz w:val="20"/>
          <w:szCs w:val="20"/>
        </w:rPr>
      </w:pPr>
    </w:p>
    <w:p w14:paraId="50A0D55C" w14:textId="452611F9" w:rsidR="0018656C" w:rsidRDefault="0018656C" w:rsidP="005D335B">
      <w:pPr>
        <w:spacing w:after="0" w:line="240" w:lineRule="auto"/>
        <w:rPr>
          <w:rFonts w:ascii="Times New Roman" w:hAnsi="Times New Roman"/>
          <w:b/>
          <w:sz w:val="20"/>
          <w:szCs w:val="20"/>
        </w:rPr>
      </w:pPr>
    </w:p>
    <w:p w14:paraId="608C5858" w14:textId="03260E7A" w:rsidR="0018656C" w:rsidRDefault="0018656C" w:rsidP="005D335B">
      <w:pPr>
        <w:spacing w:after="0" w:line="240" w:lineRule="auto"/>
        <w:rPr>
          <w:rFonts w:ascii="Times New Roman" w:hAnsi="Times New Roman"/>
          <w:b/>
          <w:sz w:val="20"/>
          <w:szCs w:val="20"/>
        </w:rPr>
      </w:pPr>
    </w:p>
    <w:p w14:paraId="6605FE03" w14:textId="0EEEB2EE" w:rsidR="0018656C" w:rsidRDefault="0018656C" w:rsidP="005D335B">
      <w:pPr>
        <w:spacing w:after="0" w:line="240" w:lineRule="auto"/>
        <w:rPr>
          <w:rFonts w:ascii="Times New Roman" w:hAnsi="Times New Roman"/>
          <w:b/>
          <w:sz w:val="20"/>
          <w:szCs w:val="20"/>
        </w:rPr>
      </w:pPr>
    </w:p>
    <w:p w14:paraId="765305E9" w14:textId="6A16B759" w:rsidR="0018656C" w:rsidRDefault="0018656C" w:rsidP="005D335B">
      <w:pPr>
        <w:spacing w:after="0" w:line="240" w:lineRule="auto"/>
        <w:rPr>
          <w:rFonts w:ascii="Times New Roman" w:hAnsi="Times New Roman"/>
          <w:b/>
          <w:sz w:val="20"/>
          <w:szCs w:val="20"/>
        </w:rPr>
      </w:pPr>
    </w:p>
    <w:p w14:paraId="0484CD58" w14:textId="75C64DAE" w:rsidR="0018656C" w:rsidRDefault="0018656C" w:rsidP="005D335B">
      <w:pPr>
        <w:spacing w:after="0" w:line="240" w:lineRule="auto"/>
        <w:rPr>
          <w:rFonts w:ascii="Times New Roman" w:hAnsi="Times New Roman"/>
          <w:b/>
          <w:sz w:val="20"/>
          <w:szCs w:val="20"/>
        </w:rPr>
      </w:pPr>
    </w:p>
    <w:p w14:paraId="539F0C90" w14:textId="17B1D000" w:rsidR="0018656C" w:rsidRDefault="0018656C" w:rsidP="005D335B">
      <w:pPr>
        <w:spacing w:after="0" w:line="240" w:lineRule="auto"/>
        <w:rPr>
          <w:rFonts w:ascii="Times New Roman" w:hAnsi="Times New Roman"/>
          <w:b/>
          <w:sz w:val="20"/>
          <w:szCs w:val="20"/>
        </w:rPr>
      </w:pPr>
    </w:p>
    <w:p w14:paraId="1B8541C1" w14:textId="623853F7" w:rsidR="0018656C" w:rsidRDefault="0018656C" w:rsidP="005D335B">
      <w:pPr>
        <w:spacing w:after="0" w:line="240" w:lineRule="auto"/>
        <w:rPr>
          <w:rFonts w:ascii="Times New Roman" w:hAnsi="Times New Roman"/>
          <w:b/>
          <w:sz w:val="20"/>
          <w:szCs w:val="20"/>
        </w:rPr>
      </w:pPr>
    </w:p>
    <w:p w14:paraId="25FA162E" w14:textId="0631A853" w:rsidR="0018656C" w:rsidRDefault="0018656C" w:rsidP="005D335B">
      <w:pPr>
        <w:spacing w:after="0" w:line="240" w:lineRule="auto"/>
        <w:rPr>
          <w:rFonts w:ascii="Times New Roman" w:hAnsi="Times New Roman"/>
          <w:b/>
          <w:sz w:val="20"/>
          <w:szCs w:val="20"/>
        </w:rPr>
      </w:pPr>
    </w:p>
    <w:p w14:paraId="3A1321D0" w14:textId="0B05021B" w:rsidR="0018656C" w:rsidRDefault="0018656C" w:rsidP="005D335B">
      <w:pPr>
        <w:spacing w:after="0" w:line="240" w:lineRule="auto"/>
        <w:rPr>
          <w:rFonts w:ascii="Times New Roman" w:hAnsi="Times New Roman"/>
          <w:b/>
          <w:sz w:val="20"/>
          <w:szCs w:val="20"/>
        </w:rPr>
      </w:pPr>
    </w:p>
    <w:p w14:paraId="5A2E7B9B" w14:textId="4448D32F" w:rsidR="0018656C" w:rsidRDefault="0018656C" w:rsidP="005D335B">
      <w:pPr>
        <w:spacing w:after="0" w:line="240" w:lineRule="auto"/>
        <w:rPr>
          <w:rFonts w:ascii="Times New Roman" w:hAnsi="Times New Roman"/>
          <w:b/>
          <w:sz w:val="20"/>
          <w:szCs w:val="20"/>
        </w:rPr>
      </w:pPr>
    </w:p>
    <w:p w14:paraId="38DA7ECD" w14:textId="313F5850" w:rsidR="0018656C" w:rsidRDefault="0018656C" w:rsidP="005D335B">
      <w:pPr>
        <w:spacing w:after="0" w:line="240" w:lineRule="auto"/>
        <w:rPr>
          <w:rFonts w:ascii="Times New Roman" w:hAnsi="Times New Roman"/>
          <w:b/>
          <w:sz w:val="20"/>
          <w:szCs w:val="20"/>
        </w:rPr>
      </w:pPr>
    </w:p>
    <w:p w14:paraId="662BC6BB" w14:textId="3873F3B0" w:rsidR="0018656C" w:rsidRDefault="0018656C" w:rsidP="005D335B">
      <w:pPr>
        <w:spacing w:after="0" w:line="240" w:lineRule="auto"/>
        <w:rPr>
          <w:rFonts w:ascii="Times New Roman" w:hAnsi="Times New Roman"/>
          <w:b/>
          <w:sz w:val="20"/>
          <w:szCs w:val="20"/>
        </w:rPr>
      </w:pPr>
    </w:p>
    <w:p w14:paraId="53587529" w14:textId="03939804" w:rsidR="0018656C" w:rsidRDefault="0018656C" w:rsidP="005D335B">
      <w:pPr>
        <w:spacing w:after="0" w:line="240" w:lineRule="auto"/>
        <w:rPr>
          <w:rFonts w:ascii="Times New Roman" w:hAnsi="Times New Roman"/>
          <w:b/>
          <w:sz w:val="20"/>
          <w:szCs w:val="20"/>
        </w:rPr>
      </w:pPr>
    </w:p>
    <w:p w14:paraId="503B7711" w14:textId="1453A810" w:rsidR="0018656C" w:rsidRDefault="0018656C" w:rsidP="005D335B">
      <w:pPr>
        <w:spacing w:after="0" w:line="240" w:lineRule="auto"/>
        <w:rPr>
          <w:rFonts w:ascii="Times New Roman" w:hAnsi="Times New Roman"/>
          <w:b/>
          <w:sz w:val="20"/>
          <w:szCs w:val="20"/>
        </w:rPr>
      </w:pPr>
    </w:p>
    <w:p w14:paraId="68631BF7" w14:textId="3D34CEBD" w:rsidR="0018656C" w:rsidRDefault="0018656C" w:rsidP="005D335B">
      <w:pPr>
        <w:spacing w:after="0" w:line="240" w:lineRule="auto"/>
        <w:rPr>
          <w:rFonts w:ascii="Times New Roman" w:hAnsi="Times New Roman"/>
          <w:b/>
          <w:sz w:val="20"/>
          <w:szCs w:val="20"/>
        </w:rPr>
      </w:pPr>
    </w:p>
    <w:p w14:paraId="2DEBF3BD" w14:textId="4FF273A6" w:rsidR="0018656C" w:rsidRDefault="0018656C" w:rsidP="005D335B">
      <w:pPr>
        <w:spacing w:after="0" w:line="240" w:lineRule="auto"/>
        <w:rPr>
          <w:rFonts w:ascii="Times New Roman" w:hAnsi="Times New Roman"/>
          <w:b/>
          <w:sz w:val="20"/>
          <w:szCs w:val="20"/>
        </w:rPr>
      </w:pPr>
    </w:p>
    <w:p w14:paraId="234B86EA" w14:textId="23839028" w:rsidR="0018656C" w:rsidRDefault="0018656C" w:rsidP="005D335B">
      <w:pPr>
        <w:spacing w:after="0" w:line="240" w:lineRule="auto"/>
        <w:rPr>
          <w:rFonts w:ascii="Times New Roman" w:hAnsi="Times New Roman"/>
          <w:b/>
          <w:sz w:val="20"/>
          <w:szCs w:val="20"/>
        </w:rPr>
      </w:pPr>
    </w:p>
    <w:p w14:paraId="093E1D82" w14:textId="2EFEC8F0" w:rsidR="0018656C" w:rsidRDefault="0018656C" w:rsidP="005D335B">
      <w:pPr>
        <w:spacing w:after="0" w:line="240" w:lineRule="auto"/>
        <w:rPr>
          <w:rFonts w:ascii="Times New Roman" w:hAnsi="Times New Roman"/>
          <w:b/>
          <w:sz w:val="20"/>
          <w:szCs w:val="20"/>
        </w:rPr>
      </w:pPr>
    </w:p>
    <w:p w14:paraId="7F6F6850" w14:textId="7001D00D" w:rsidR="0018656C" w:rsidRDefault="0018656C" w:rsidP="005D335B">
      <w:pPr>
        <w:spacing w:after="0" w:line="240" w:lineRule="auto"/>
        <w:rPr>
          <w:rFonts w:ascii="Times New Roman" w:hAnsi="Times New Roman"/>
          <w:b/>
          <w:sz w:val="20"/>
          <w:szCs w:val="20"/>
        </w:rPr>
      </w:pPr>
    </w:p>
    <w:p w14:paraId="109780D5" w14:textId="1F361378" w:rsidR="0018656C" w:rsidRDefault="0018656C" w:rsidP="005D335B">
      <w:pPr>
        <w:spacing w:after="0" w:line="240" w:lineRule="auto"/>
        <w:rPr>
          <w:rFonts w:ascii="Times New Roman" w:hAnsi="Times New Roman"/>
          <w:b/>
          <w:sz w:val="20"/>
          <w:szCs w:val="20"/>
        </w:rPr>
      </w:pPr>
    </w:p>
    <w:p w14:paraId="78959CE3" w14:textId="1EB09672" w:rsidR="0018656C" w:rsidRDefault="0018656C" w:rsidP="005D335B">
      <w:pPr>
        <w:spacing w:after="0" w:line="240" w:lineRule="auto"/>
        <w:rPr>
          <w:rFonts w:ascii="Times New Roman" w:hAnsi="Times New Roman"/>
          <w:b/>
          <w:sz w:val="20"/>
          <w:szCs w:val="20"/>
        </w:rPr>
      </w:pPr>
    </w:p>
    <w:p w14:paraId="77884F21" w14:textId="43509C46" w:rsidR="0018656C" w:rsidRDefault="0018656C" w:rsidP="005D335B">
      <w:pPr>
        <w:spacing w:after="0" w:line="240" w:lineRule="auto"/>
        <w:rPr>
          <w:rFonts w:ascii="Times New Roman" w:hAnsi="Times New Roman"/>
          <w:b/>
          <w:sz w:val="20"/>
          <w:szCs w:val="20"/>
        </w:rPr>
      </w:pPr>
    </w:p>
    <w:p w14:paraId="068809DE" w14:textId="2BEF345C" w:rsidR="0018656C" w:rsidRDefault="0018656C" w:rsidP="005D335B">
      <w:pPr>
        <w:spacing w:after="0" w:line="240" w:lineRule="auto"/>
        <w:rPr>
          <w:rFonts w:ascii="Times New Roman" w:hAnsi="Times New Roman"/>
          <w:b/>
          <w:sz w:val="20"/>
          <w:szCs w:val="20"/>
        </w:rPr>
      </w:pPr>
    </w:p>
    <w:p w14:paraId="12B8756E" w14:textId="497DC5CA" w:rsidR="0018656C" w:rsidRDefault="0018656C" w:rsidP="005D335B">
      <w:pPr>
        <w:spacing w:after="0" w:line="240" w:lineRule="auto"/>
        <w:rPr>
          <w:rFonts w:ascii="Times New Roman" w:hAnsi="Times New Roman"/>
          <w:b/>
          <w:sz w:val="20"/>
          <w:szCs w:val="20"/>
        </w:rPr>
      </w:pPr>
    </w:p>
    <w:p w14:paraId="7919C580" w14:textId="6CBAA7A6" w:rsidR="0018656C" w:rsidRDefault="0018656C" w:rsidP="005D335B">
      <w:pPr>
        <w:spacing w:after="0" w:line="240" w:lineRule="auto"/>
        <w:rPr>
          <w:rFonts w:ascii="Times New Roman" w:hAnsi="Times New Roman"/>
          <w:b/>
          <w:sz w:val="20"/>
          <w:szCs w:val="20"/>
        </w:rPr>
      </w:pPr>
    </w:p>
    <w:p w14:paraId="70EFC361" w14:textId="3927435F" w:rsidR="0018656C" w:rsidRDefault="0018656C" w:rsidP="005D335B">
      <w:pPr>
        <w:spacing w:after="0" w:line="240" w:lineRule="auto"/>
        <w:rPr>
          <w:rFonts w:ascii="Times New Roman" w:hAnsi="Times New Roman"/>
          <w:b/>
          <w:sz w:val="20"/>
          <w:szCs w:val="20"/>
        </w:rPr>
      </w:pPr>
    </w:p>
    <w:p w14:paraId="325052FA" w14:textId="77777777" w:rsidR="0018656C" w:rsidRDefault="0018656C" w:rsidP="005D335B">
      <w:pPr>
        <w:spacing w:after="0" w:line="240" w:lineRule="auto"/>
        <w:rPr>
          <w:rFonts w:ascii="Times New Roman" w:hAnsi="Times New Roman"/>
          <w:b/>
          <w:sz w:val="20"/>
          <w:szCs w:val="20"/>
        </w:rPr>
      </w:pPr>
    </w:p>
    <w:p w14:paraId="41971080" w14:textId="77777777" w:rsidR="004119BA" w:rsidRDefault="004119BA" w:rsidP="005D335B">
      <w:pPr>
        <w:spacing w:after="0" w:line="240" w:lineRule="auto"/>
        <w:rPr>
          <w:rFonts w:ascii="Times New Roman" w:hAnsi="Times New Roman"/>
          <w:b/>
          <w:sz w:val="20"/>
          <w:szCs w:val="20"/>
        </w:rPr>
      </w:pPr>
    </w:p>
    <w:p w14:paraId="7575D9F7" w14:textId="7ED1F692" w:rsidR="00B11FFB" w:rsidRPr="000018F4" w:rsidRDefault="000018F4" w:rsidP="000A5F79">
      <w:pPr>
        <w:spacing w:after="0" w:line="240" w:lineRule="auto"/>
        <w:contextualSpacing/>
        <w:rPr>
          <w:rFonts w:ascii="Times New Roman" w:hAnsi="Times New Roman"/>
          <w:b/>
          <w:sz w:val="20"/>
          <w:szCs w:val="20"/>
        </w:rPr>
      </w:pPr>
      <w:r>
        <w:rPr>
          <w:rFonts w:ascii="Times New Roman" w:hAnsi="Times New Roman"/>
          <w:b/>
          <w:sz w:val="20"/>
          <w:szCs w:val="20"/>
        </w:rPr>
        <w:lastRenderedPageBreak/>
        <w:t xml:space="preserve">          </w:t>
      </w:r>
      <w:r w:rsidR="00EE0AC7" w:rsidRPr="000018F4">
        <w:rPr>
          <w:rFonts w:ascii="Times New Roman" w:hAnsi="Times New Roman"/>
          <w:b/>
          <w:sz w:val="20"/>
          <w:szCs w:val="20"/>
        </w:rPr>
        <w:t xml:space="preserve">          </w:t>
      </w:r>
      <w:r w:rsidR="00B11FFB" w:rsidRPr="000018F4">
        <w:rPr>
          <w:rFonts w:ascii="Times New Roman" w:hAnsi="Times New Roman"/>
          <w:b/>
          <w:sz w:val="20"/>
          <w:szCs w:val="20"/>
        </w:rPr>
        <w:t xml:space="preserve"> </w:t>
      </w:r>
      <w:r w:rsidR="00FA497F" w:rsidRPr="000018F4">
        <w:rPr>
          <w:rFonts w:ascii="Times New Roman" w:hAnsi="Times New Roman"/>
          <w:b/>
          <w:sz w:val="20"/>
          <w:szCs w:val="20"/>
        </w:rPr>
        <w:t xml:space="preserve"> </w:t>
      </w:r>
      <w:r w:rsidR="00B37DA7">
        <w:rPr>
          <w:rFonts w:ascii="Times New Roman" w:hAnsi="Times New Roman"/>
          <w:b/>
          <w:sz w:val="20"/>
          <w:szCs w:val="20"/>
        </w:rPr>
        <w:t xml:space="preserve">                                                                                                       </w:t>
      </w:r>
      <w:r w:rsidR="005D335B">
        <w:rPr>
          <w:rFonts w:ascii="Times New Roman" w:hAnsi="Times New Roman"/>
          <w:b/>
          <w:sz w:val="20"/>
          <w:szCs w:val="20"/>
        </w:rPr>
        <w:t xml:space="preserve">         </w:t>
      </w:r>
      <w:r w:rsidR="006261D4">
        <w:rPr>
          <w:rFonts w:ascii="Times New Roman" w:hAnsi="Times New Roman"/>
          <w:b/>
          <w:sz w:val="20"/>
          <w:szCs w:val="20"/>
        </w:rPr>
        <w:t xml:space="preserve">                                </w:t>
      </w:r>
      <w:r w:rsidR="00C53DE0">
        <w:rPr>
          <w:rFonts w:ascii="Times New Roman" w:hAnsi="Times New Roman"/>
          <w:b/>
          <w:sz w:val="20"/>
          <w:szCs w:val="20"/>
        </w:rPr>
        <w:t xml:space="preserve">  </w:t>
      </w:r>
      <w:r w:rsidR="00B11FFB" w:rsidRPr="00C53DE0">
        <w:rPr>
          <w:rFonts w:ascii="Times New Roman" w:hAnsi="Times New Roman"/>
          <w:b/>
          <w:sz w:val="20"/>
          <w:szCs w:val="20"/>
        </w:rPr>
        <w:t>Приложение №</w:t>
      </w:r>
      <w:r w:rsidR="00C53DE0" w:rsidRPr="00C53DE0">
        <w:rPr>
          <w:rFonts w:ascii="Times New Roman" w:hAnsi="Times New Roman"/>
          <w:b/>
          <w:sz w:val="20"/>
          <w:szCs w:val="20"/>
        </w:rPr>
        <w:t>2</w:t>
      </w:r>
    </w:p>
    <w:p w14:paraId="0BB22D54" w14:textId="2B334BFB" w:rsidR="00B11FFB" w:rsidRPr="000A5F79" w:rsidRDefault="00B11FFB" w:rsidP="000A5F79">
      <w:pPr>
        <w:spacing w:after="0" w:line="240" w:lineRule="auto"/>
        <w:ind w:left="5400" w:hanging="5520"/>
        <w:contextualSpacing/>
        <w:jc w:val="right"/>
        <w:rPr>
          <w:rFonts w:ascii="Times New Roman" w:hAnsi="Times New Roman"/>
          <w:sz w:val="20"/>
          <w:szCs w:val="20"/>
        </w:rPr>
      </w:pPr>
      <w:r w:rsidRPr="000018F4">
        <w:rPr>
          <w:rFonts w:ascii="Times New Roman" w:hAnsi="Times New Roman"/>
          <w:b/>
          <w:sz w:val="20"/>
          <w:szCs w:val="20"/>
        </w:rPr>
        <w:t xml:space="preserve">                                                                                    к Договору подряда №</w:t>
      </w:r>
      <w:r w:rsidR="004E42B7">
        <w:rPr>
          <w:rFonts w:ascii="Times New Roman" w:hAnsi="Times New Roman"/>
          <w:b/>
          <w:sz w:val="20"/>
          <w:szCs w:val="20"/>
        </w:rPr>
        <w:t xml:space="preserve"> от</w:t>
      </w:r>
      <w:r w:rsidR="00C53DE0">
        <w:rPr>
          <w:rFonts w:ascii="Times New Roman" w:hAnsi="Times New Roman"/>
          <w:b/>
          <w:sz w:val="20"/>
          <w:szCs w:val="20"/>
        </w:rPr>
        <w:t xml:space="preserve"> </w:t>
      </w:r>
    </w:p>
    <w:p w14:paraId="4D81AE01" w14:textId="77777777" w:rsidR="00B11FFB" w:rsidRPr="000018F4" w:rsidRDefault="00B11FFB" w:rsidP="000A5F79">
      <w:pPr>
        <w:spacing w:after="0" w:line="240" w:lineRule="auto"/>
        <w:contextualSpacing/>
        <w:jc w:val="center"/>
        <w:rPr>
          <w:rFonts w:ascii="Times New Roman" w:hAnsi="Times New Roman"/>
          <w:b/>
          <w:sz w:val="20"/>
          <w:szCs w:val="20"/>
        </w:rPr>
      </w:pPr>
      <w:r w:rsidRPr="000018F4">
        <w:rPr>
          <w:rFonts w:ascii="Times New Roman" w:hAnsi="Times New Roman"/>
          <w:b/>
          <w:sz w:val="20"/>
          <w:szCs w:val="20"/>
        </w:rPr>
        <w:t xml:space="preserve">Акт </w:t>
      </w:r>
    </w:p>
    <w:p w14:paraId="02FD48F0" w14:textId="77777777" w:rsidR="00B11FFB" w:rsidRPr="000018F4" w:rsidRDefault="00B11FFB" w:rsidP="000A5F79">
      <w:pPr>
        <w:spacing w:after="0" w:line="240" w:lineRule="auto"/>
        <w:contextualSpacing/>
        <w:jc w:val="center"/>
        <w:rPr>
          <w:rFonts w:ascii="Times New Roman" w:hAnsi="Times New Roman"/>
          <w:b/>
          <w:sz w:val="20"/>
          <w:szCs w:val="20"/>
        </w:rPr>
      </w:pPr>
      <w:r w:rsidRPr="000018F4">
        <w:rPr>
          <w:rFonts w:ascii="Times New Roman" w:hAnsi="Times New Roman"/>
          <w:b/>
          <w:sz w:val="20"/>
          <w:szCs w:val="20"/>
        </w:rPr>
        <w:t xml:space="preserve">приема-передачи места производства работ </w:t>
      </w:r>
    </w:p>
    <w:p w14:paraId="49E3DA3B" w14:textId="77777777" w:rsidR="00B11FFB" w:rsidRPr="000018F4" w:rsidRDefault="00B11FFB" w:rsidP="000A5F79">
      <w:pPr>
        <w:spacing w:after="0" w:line="240" w:lineRule="auto"/>
        <w:contextualSpacing/>
        <w:jc w:val="center"/>
        <w:rPr>
          <w:rFonts w:ascii="Times New Roman" w:hAnsi="Times New Roman"/>
          <w:sz w:val="20"/>
          <w:szCs w:val="20"/>
        </w:rPr>
      </w:pPr>
    </w:p>
    <w:p w14:paraId="0CDA5450" w14:textId="65F14542" w:rsidR="00B11FFB" w:rsidRPr="000018F4" w:rsidRDefault="00B11FFB" w:rsidP="000A5F79">
      <w:pPr>
        <w:spacing w:after="0" w:line="240" w:lineRule="auto"/>
        <w:contextualSpacing/>
        <w:jc w:val="both"/>
        <w:rPr>
          <w:rFonts w:ascii="Times New Roman" w:hAnsi="Times New Roman"/>
          <w:b/>
          <w:sz w:val="20"/>
          <w:szCs w:val="20"/>
        </w:rPr>
      </w:pPr>
      <w:bookmarkStart w:id="8" w:name="_Hlk157502438"/>
      <w:r w:rsidRPr="000018F4">
        <w:rPr>
          <w:rFonts w:ascii="Times New Roman" w:hAnsi="Times New Roman"/>
          <w:b/>
          <w:sz w:val="20"/>
          <w:szCs w:val="20"/>
        </w:rPr>
        <w:t>г. Тюмень</w:t>
      </w:r>
      <w:r w:rsidRPr="000018F4">
        <w:rPr>
          <w:rFonts w:ascii="Times New Roman" w:hAnsi="Times New Roman"/>
          <w:b/>
          <w:sz w:val="20"/>
          <w:szCs w:val="20"/>
        </w:rPr>
        <w:tab/>
      </w:r>
      <w:r w:rsidRPr="000018F4">
        <w:rPr>
          <w:rFonts w:ascii="Times New Roman" w:hAnsi="Times New Roman"/>
          <w:b/>
          <w:sz w:val="20"/>
          <w:szCs w:val="20"/>
        </w:rPr>
        <w:tab/>
      </w:r>
      <w:r w:rsidRPr="000018F4">
        <w:rPr>
          <w:rFonts w:ascii="Times New Roman" w:hAnsi="Times New Roman"/>
          <w:b/>
          <w:sz w:val="20"/>
          <w:szCs w:val="20"/>
        </w:rPr>
        <w:tab/>
      </w:r>
      <w:r w:rsidRPr="000018F4">
        <w:rPr>
          <w:rFonts w:ascii="Times New Roman" w:hAnsi="Times New Roman"/>
          <w:b/>
          <w:sz w:val="20"/>
          <w:szCs w:val="20"/>
        </w:rPr>
        <w:tab/>
      </w:r>
      <w:r w:rsidRPr="000018F4">
        <w:rPr>
          <w:rFonts w:ascii="Times New Roman" w:hAnsi="Times New Roman"/>
          <w:b/>
          <w:sz w:val="20"/>
          <w:szCs w:val="20"/>
        </w:rPr>
        <w:tab/>
      </w:r>
      <w:r w:rsidRPr="000018F4">
        <w:rPr>
          <w:rFonts w:ascii="Times New Roman" w:hAnsi="Times New Roman"/>
          <w:b/>
          <w:sz w:val="20"/>
          <w:szCs w:val="20"/>
        </w:rPr>
        <w:tab/>
      </w:r>
      <w:r w:rsidRPr="000018F4">
        <w:rPr>
          <w:rFonts w:ascii="Times New Roman" w:hAnsi="Times New Roman"/>
          <w:b/>
          <w:sz w:val="20"/>
          <w:szCs w:val="20"/>
        </w:rPr>
        <w:tab/>
      </w:r>
      <w:r w:rsidRPr="000018F4">
        <w:rPr>
          <w:rFonts w:ascii="Times New Roman" w:hAnsi="Times New Roman"/>
          <w:b/>
          <w:sz w:val="20"/>
          <w:szCs w:val="20"/>
        </w:rPr>
        <w:tab/>
      </w:r>
      <w:r w:rsidRPr="000018F4">
        <w:rPr>
          <w:rFonts w:ascii="Times New Roman" w:hAnsi="Times New Roman"/>
          <w:b/>
          <w:sz w:val="20"/>
          <w:szCs w:val="20"/>
        </w:rPr>
        <w:tab/>
      </w:r>
      <w:r w:rsidRPr="000018F4">
        <w:rPr>
          <w:rFonts w:ascii="Times New Roman" w:hAnsi="Times New Roman"/>
          <w:b/>
          <w:sz w:val="20"/>
          <w:szCs w:val="20"/>
        </w:rPr>
        <w:tab/>
      </w:r>
      <w:r w:rsidR="00B37DA7">
        <w:rPr>
          <w:rFonts w:ascii="Times New Roman" w:hAnsi="Times New Roman"/>
          <w:b/>
          <w:sz w:val="20"/>
          <w:szCs w:val="20"/>
        </w:rPr>
        <w:t xml:space="preserve">   </w:t>
      </w:r>
      <w:r w:rsidR="00AB0515">
        <w:rPr>
          <w:rFonts w:ascii="Times New Roman" w:hAnsi="Times New Roman"/>
          <w:b/>
          <w:sz w:val="20"/>
          <w:szCs w:val="20"/>
        </w:rPr>
        <w:t xml:space="preserve">   </w:t>
      </w:r>
      <w:r w:rsidR="00B37DA7">
        <w:rPr>
          <w:rFonts w:ascii="Times New Roman" w:hAnsi="Times New Roman"/>
          <w:b/>
          <w:sz w:val="20"/>
          <w:szCs w:val="20"/>
        </w:rPr>
        <w:t xml:space="preserve">  </w:t>
      </w:r>
      <w:r w:rsidRPr="000018F4">
        <w:rPr>
          <w:rFonts w:ascii="Times New Roman" w:hAnsi="Times New Roman"/>
          <w:b/>
          <w:sz w:val="20"/>
          <w:szCs w:val="20"/>
        </w:rPr>
        <w:t>«</w:t>
      </w:r>
      <w:r w:rsidR="004119BA">
        <w:rPr>
          <w:rFonts w:ascii="Times New Roman" w:hAnsi="Times New Roman"/>
          <w:b/>
          <w:sz w:val="20"/>
          <w:szCs w:val="20"/>
        </w:rPr>
        <w:t>00</w:t>
      </w:r>
      <w:r w:rsidRPr="000018F4">
        <w:rPr>
          <w:rFonts w:ascii="Times New Roman" w:hAnsi="Times New Roman"/>
          <w:b/>
          <w:sz w:val="20"/>
          <w:szCs w:val="20"/>
        </w:rPr>
        <w:t>»</w:t>
      </w:r>
      <w:r w:rsidR="004119BA">
        <w:rPr>
          <w:rFonts w:ascii="Times New Roman" w:hAnsi="Times New Roman"/>
          <w:b/>
          <w:sz w:val="20"/>
          <w:szCs w:val="20"/>
        </w:rPr>
        <w:t xml:space="preserve">               </w:t>
      </w:r>
      <w:r w:rsidR="002B7001" w:rsidRPr="000018F4">
        <w:rPr>
          <w:rFonts w:ascii="Times New Roman" w:hAnsi="Times New Roman"/>
          <w:b/>
          <w:sz w:val="20"/>
          <w:szCs w:val="20"/>
        </w:rPr>
        <w:t xml:space="preserve"> </w:t>
      </w:r>
      <w:r w:rsidRPr="000018F4">
        <w:rPr>
          <w:rFonts w:ascii="Times New Roman" w:hAnsi="Times New Roman"/>
          <w:b/>
          <w:sz w:val="20"/>
          <w:szCs w:val="20"/>
        </w:rPr>
        <w:t>202</w:t>
      </w:r>
      <w:r w:rsidR="00876423">
        <w:rPr>
          <w:rFonts w:ascii="Times New Roman" w:hAnsi="Times New Roman"/>
          <w:b/>
          <w:sz w:val="20"/>
          <w:szCs w:val="20"/>
        </w:rPr>
        <w:t xml:space="preserve"> </w:t>
      </w:r>
      <w:bookmarkStart w:id="9" w:name="_GoBack"/>
      <w:bookmarkEnd w:id="9"/>
      <w:r w:rsidRPr="000018F4">
        <w:rPr>
          <w:rFonts w:ascii="Times New Roman" w:hAnsi="Times New Roman"/>
          <w:b/>
          <w:sz w:val="20"/>
          <w:szCs w:val="20"/>
        </w:rPr>
        <w:t>г</w:t>
      </w:r>
      <w:r w:rsidR="00702B14" w:rsidRPr="000018F4">
        <w:rPr>
          <w:rFonts w:ascii="Times New Roman" w:hAnsi="Times New Roman"/>
          <w:b/>
          <w:sz w:val="20"/>
          <w:szCs w:val="20"/>
        </w:rPr>
        <w:t>.</w:t>
      </w:r>
    </w:p>
    <w:p w14:paraId="29082AE0" w14:textId="77777777" w:rsidR="00B11FFB" w:rsidRPr="000018F4" w:rsidRDefault="00B11FFB" w:rsidP="00B11FFB">
      <w:pPr>
        <w:spacing w:after="0" w:line="240" w:lineRule="auto"/>
        <w:jc w:val="both"/>
        <w:rPr>
          <w:rFonts w:ascii="Times New Roman" w:hAnsi="Times New Roman"/>
          <w:b/>
          <w:sz w:val="20"/>
          <w:szCs w:val="20"/>
        </w:rPr>
      </w:pPr>
    </w:p>
    <w:bookmarkEnd w:id="8"/>
    <w:p w14:paraId="63130D03" w14:textId="77777777" w:rsidR="00F37147" w:rsidRPr="000B0634" w:rsidRDefault="00F37147" w:rsidP="00F37147">
      <w:pPr>
        <w:spacing w:after="0" w:line="240" w:lineRule="auto"/>
        <w:ind w:firstLine="567"/>
        <w:jc w:val="both"/>
        <w:rPr>
          <w:rFonts w:ascii="Times New Roman" w:hAnsi="Times New Roman"/>
          <w:sz w:val="20"/>
          <w:szCs w:val="20"/>
        </w:rPr>
      </w:pPr>
      <w:r w:rsidRPr="000B0634">
        <w:rPr>
          <w:rFonts w:ascii="Times New Roman" w:hAnsi="Times New Roman"/>
          <w:b/>
          <w:sz w:val="20"/>
          <w:szCs w:val="20"/>
        </w:rPr>
        <w:t>Общество с ограниченной ответственностью Специализированный застройщик «Родина-2»</w:t>
      </w:r>
      <w:r w:rsidRPr="000B0634">
        <w:rPr>
          <w:rFonts w:ascii="Times New Roman" w:hAnsi="Times New Roman"/>
          <w:sz w:val="20"/>
          <w:szCs w:val="20"/>
        </w:rPr>
        <w:t xml:space="preserve"> (ООО СЗ «Родина-2»), именуемое в дальнейшем </w:t>
      </w:r>
      <w:r w:rsidRPr="000B0634">
        <w:rPr>
          <w:rFonts w:ascii="Times New Roman" w:hAnsi="Times New Roman"/>
          <w:b/>
          <w:sz w:val="20"/>
          <w:szCs w:val="20"/>
        </w:rPr>
        <w:t>«Заказчик»</w:t>
      </w:r>
      <w:r w:rsidRPr="000B0634">
        <w:rPr>
          <w:rFonts w:ascii="Times New Roman" w:hAnsi="Times New Roman"/>
          <w:sz w:val="20"/>
          <w:szCs w:val="20"/>
        </w:rPr>
        <w:t xml:space="preserve">, от которого действует Технический заказчик ООО «Куб», в лице </w:t>
      </w:r>
      <w:r>
        <w:rPr>
          <w:rFonts w:ascii="Times New Roman" w:hAnsi="Times New Roman"/>
          <w:sz w:val="20"/>
          <w:szCs w:val="20"/>
        </w:rPr>
        <w:t xml:space="preserve">представителя </w:t>
      </w:r>
      <w:r w:rsidRPr="000B0634">
        <w:rPr>
          <w:rFonts w:ascii="Times New Roman" w:hAnsi="Times New Roman"/>
          <w:sz w:val="20"/>
          <w:szCs w:val="20"/>
        </w:rPr>
        <w:t>Рассейкина Олега Николаевича, действующего на основании доверенности № 01/2025 от 10.01.2025г., Договора на выполнение функций технического заказчика № 04031-Р25 от 04.03.2025г., с одной стороны, и</w:t>
      </w:r>
    </w:p>
    <w:p w14:paraId="6CE71B81" w14:textId="77777777" w:rsidR="00F37147" w:rsidRDefault="00F37147" w:rsidP="00F37147">
      <w:pPr>
        <w:spacing w:after="0" w:line="240" w:lineRule="auto"/>
        <w:ind w:firstLine="708"/>
        <w:jc w:val="both"/>
        <w:rPr>
          <w:rFonts w:ascii="Times New Roman" w:eastAsia="Times New Roman" w:hAnsi="Times New Roman"/>
          <w:sz w:val="20"/>
          <w:szCs w:val="20"/>
          <w:lang w:eastAsia="ru-RU"/>
        </w:rPr>
      </w:pPr>
      <w:r w:rsidRPr="000B0634">
        <w:rPr>
          <w:rFonts w:ascii="Times New Roman" w:eastAsia="Times New Roman" w:hAnsi="Times New Roman"/>
          <w:b/>
          <w:sz w:val="20"/>
          <w:szCs w:val="20"/>
          <w:lang w:eastAsia="ru-RU"/>
        </w:rPr>
        <w:t xml:space="preserve">Общество с ограниченной ответственностью «Строительная компания СТРОЙМОНТАЖ» </w:t>
      </w:r>
      <w:r w:rsidRPr="000B0634">
        <w:rPr>
          <w:rFonts w:ascii="Times New Roman" w:eastAsia="Times New Roman" w:hAnsi="Times New Roman"/>
          <w:sz w:val="20"/>
          <w:szCs w:val="20"/>
          <w:lang w:eastAsia="ru-RU"/>
        </w:rPr>
        <w:t>(ООО «СК СТРОЙМОНТАЖ»), именуемое в дальнейшем</w:t>
      </w:r>
      <w:r w:rsidRPr="000B0634">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Лицо, осуществляющее строительство</w:t>
      </w:r>
      <w:r w:rsidRPr="000B0634">
        <w:rPr>
          <w:rFonts w:ascii="Times New Roman" w:eastAsia="Times New Roman" w:hAnsi="Times New Roman"/>
          <w:b/>
          <w:sz w:val="20"/>
          <w:szCs w:val="20"/>
          <w:lang w:eastAsia="ru-RU"/>
        </w:rPr>
        <w:t xml:space="preserve">», </w:t>
      </w:r>
      <w:r w:rsidRPr="000B0634">
        <w:rPr>
          <w:rFonts w:ascii="Times New Roman" w:eastAsia="Times New Roman" w:hAnsi="Times New Roman"/>
          <w:sz w:val="20"/>
          <w:szCs w:val="20"/>
          <w:lang w:eastAsia="ru-RU"/>
        </w:rPr>
        <w:t>в лице Директора Куку Юрия Анатольевича, действующего на основании Устава, с</w:t>
      </w:r>
      <w:r>
        <w:rPr>
          <w:rFonts w:ascii="Times New Roman" w:eastAsia="Times New Roman" w:hAnsi="Times New Roman"/>
          <w:sz w:val="20"/>
          <w:szCs w:val="20"/>
          <w:lang w:eastAsia="ru-RU"/>
        </w:rPr>
        <w:t>о второй стороны</w:t>
      </w:r>
      <w:r w:rsidRPr="000B0634">
        <w:rPr>
          <w:rFonts w:ascii="Times New Roman" w:eastAsia="Times New Roman" w:hAnsi="Times New Roman"/>
          <w:sz w:val="20"/>
          <w:szCs w:val="20"/>
          <w:lang w:eastAsia="ru-RU"/>
        </w:rPr>
        <w:t xml:space="preserve"> </w:t>
      </w:r>
      <w:proofErr w:type="spellStart"/>
      <w:r w:rsidRPr="000B0634">
        <w:rPr>
          <w:rFonts w:ascii="Times New Roman" w:eastAsia="Times New Roman" w:hAnsi="Times New Roman"/>
          <w:sz w:val="20"/>
          <w:szCs w:val="20"/>
          <w:lang w:eastAsia="ru-RU"/>
        </w:rPr>
        <w:t>стороны</w:t>
      </w:r>
      <w:proofErr w:type="spellEnd"/>
      <w:r w:rsidRPr="000B0634">
        <w:rPr>
          <w:rFonts w:ascii="Times New Roman" w:eastAsia="Times New Roman" w:hAnsi="Times New Roman"/>
          <w:sz w:val="20"/>
          <w:szCs w:val="20"/>
          <w:lang w:eastAsia="ru-RU"/>
        </w:rPr>
        <w:t xml:space="preserve">, </w:t>
      </w:r>
    </w:p>
    <w:p w14:paraId="791727E2" w14:textId="77777777" w:rsidR="00F37147" w:rsidRPr="000B0634" w:rsidRDefault="00F37147" w:rsidP="00F37147">
      <w:pPr>
        <w:spacing w:after="0" w:line="240" w:lineRule="auto"/>
        <w:ind w:firstLine="708"/>
        <w:jc w:val="both"/>
        <w:rPr>
          <w:rFonts w:ascii="Times New Roman" w:eastAsia="Times New Roman" w:hAnsi="Times New Roman"/>
          <w:sz w:val="20"/>
          <w:szCs w:val="20"/>
          <w:lang w:eastAsia="ru-RU"/>
        </w:rPr>
      </w:pPr>
      <w:proofErr w:type="gramStart"/>
      <w:r>
        <w:rPr>
          <w:rFonts w:ascii="Times New Roman" w:eastAsia="Times New Roman" w:hAnsi="Times New Roman"/>
          <w:sz w:val="20"/>
          <w:szCs w:val="20"/>
          <w:lang w:eastAsia="ru-RU"/>
        </w:rPr>
        <w:t>…..</w:t>
      </w:r>
      <w:proofErr w:type="gramEnd"/>
      <w:r>
        <w:rPr>
          <w:rFonts w:ascii="Times New Roman" w:eastAsia="Times New Roman" w:hAnsi="Times New Roman"/>
          <w:sz w:val="20"/>
          <w:szCs w:val="20"/>
          <w:lang w:eastAsia="ru-RU"/>
        </w:rPr>
        <w:t xml:space="preserve">, именуемое в дальнейшем «Подрядчик», в лице……., действующего на основании ……, с другой стороны, </w:t>
      </w:r>
    </w:p>
    <w:p w14:paraId="367460F0" w14:textId="6F3BA027" w:rsidR="00B11FFB" w:rsidRPr="006261D4" w:rsidRDefault="00B11FFB" w:rsidP="00093947">
      <w:pPr>
        <w:spacing w:after="0" w:line="240" w:lineRule="auto"/>
        <w:ind w:firstLine="709"/>
        <w:jc w:val="both"/>
        <w:rPr>
          <w:rFonts w:ascii="Times New Roman" w:eastAsia="Times New Roman" w:hAnsi="Times New Roman"/>
          <w:sz w:val="20"/>
          <w:szCs w:val="20"/>
        </w:rPr>
      </w:pPr>
      <w:r w:rsidRPr="000018F4">
        <w:rPr>
          <w:rFonts w:ascii="Times New Roman" w:eastAsia="Times New Roman" w:hAnsi="Times New Roman"/>
          <w:sz w:val="20"/>
          <w:szCs w:val="20"/>
        </w:rPr>
        <w:t>именуемые совместно «Стороны»,</w:t>
      </w:r>
      <w:r w:rsidR="00093947">
        <w:rPr>
          <w:rFonts w:ascii="Times New Roman" w:eastAsia="Times New Roman" w:hAnsi="Times New Roman"/>
          <w:sz w:val="20"/>
          <w:szCs w:val="20"/>
        </w:rPr>
        <w:t xml:space="preserve"> </w:t>
      </w:r>
      <w:r w:rsidR="00140AAF">
        <w:rPr>
          <w:rFonts w:ascii="Times New Roman" w:eastAsia="Times New Roman" w:hAnsi="Times New Roman"/>
          <w:sz w:val="20"/>
          <w:szCs w:val="20"/>
        </w:rPr>
        <w:t xml:space="preserve">составили </w:t>
      </w:r>
      <w:r w:rsidR="00093947">
        <w:rPr>
          <w:rFonts w:ascii="Times New Roman" w:eastAsia="Times New Roman" w:hAnsi="Times New Roman"/>
          <w:sz w:val="20"/>
          <w:szCs w:val="20"/>
        </w:rPr>
        <w:t>настоящий акт</w:t>
      </w:r>
      <w:r w:rsidR="00C363E2">
        <w:rPr>
          <w:rFonts w:ascii="Times New Roman" w:eastAsia="Times New Roman" w:hAnsi="Times New Roman"/>
          <w:sz w:val="20"/>
          <w:szCs w:val="20"/>
        </w:rPr>
        <w:t xml:space="preserve"> к Договору подряда </w:t>
      </w:r>
      <w:r w:rsidR="00F37147">
        <w:rPr>
          <w:rFonts w:ascii="Times New Roman" w:eastAsia="Times New Roman" w:hAnsi="Times New Roman"/>
          <w:sz w:val="20"/>
          <w:szCs w:val="20"/>
        </w:rPr>
        <w:t xml:space="preserve">№ </w:t>
      </w:r>
      <w:proofErr w:type="gramStart"/>
      <w:r w:rsidR="00C363E2">
        <w:rPr>
          <w:rFonts w:ascii="Times New Roman" w:eastAsia="Times New Roman" w:hAnsi="Times New Roman"/>
          <w:sz w:val="20"/>
          <w:szCs w:val="20"/>
        </w:rPr>
        <w:t>от</w:t>
      </w:r>
      <w:r w:rsidR="00F37147">
        <w:rPr>
          <w:rFonts w:ascii="Times New Roman" w:eastAsia="Times New Roman" w:hAnsi="Times New Roman"/>
          <w:sz w:val="20"/>
          <w:szCs w:val="20"/>
        </w:rPr>
        <w:t xml:space="preserve"> </w:t>
      </w:r>
      <w:r w:rsidR="00093947">
        <w:rPr>
          <w:rFonts w:ascii="Times New Roman" w:eastAsia="Times New Roman" w:hAnsi="Times New Roman"/>
          <w:sz w:val="20"/>
          <w:szCs w:val="20"/>
        </w:rPr>
        <w:t xml:space="preserve"> </w:t>
      </w:r>
      <w:r w:rsidRPr="000018F4">
        <w:rPr>
          <w:rFonts w:ascii="Times New Roman" w:eastAsia="Times New Roman" w:hAnsi="Times New Roman"/>
          <w:sz w:val="20"/>
          <w:szCs w:val="20"/>
        </w:rPr>
        <w:t>о</w:t>
      </w:r>
      <w:proofErr w:type="gramEnd"/>
      <w:r w:rsidRPr="000018F4">
        <w:rPr>
          <w:rFonts w:ascii="Times New Roman" w:eastAsia="Times New Roman" w:hAnsi="Times New Roman"/>
          <w:sz w:val="20"/>
          <w:szCs w:val="20"/>
        </w:rPr>
        <w:t xml:space="preserve"> нижеследующем</w:t>
      </w:r>
      <w:r w:rsidRPr="000018F4">
        <w:rPr>
          <w:rFonts w:ascii="Times New Roman" w:eastAsia="Times New Roman" w:hAnsi="Times New Roman"/>
          <w:color w:val="000000"/>
          <w:sz w:val="20"/>
          <w:szCs w:val="20"/>
        </w:rPr>
        <w:t>:</w:t>
      </w:r>
    </w:p>
    <w:p w14:paraId="2573683A" w14:textId="6766B90B" w:rsidR="00074355" w:rsidRPr="002D185C" w:rsidRDefault="00B11FFB" w:rsidP="00CF2AFE">
      <w:pPr>
        <w:spacing w:after="0" w:line="240" w:lineRule="auto"/>
        <w:ind w:firstLine="708"/>
        <w:jc w:val="both"/>
        <w:rPr>
          <w:rFonts w:ascii="Times New Roman" w:hAnsi="Times New Roman"/>
          <w:bCs/>
          <w:sz w:val="20"/>
          <w:szCs w:val="20"/>
        </w:rPr>
      </w:pPr>
      <w:r w:rsidRPr="000018F4">
        <w:rPr>
          <w:rFonts w:ascii="Times New Roman" w:hAnsi="Times New Roman"/>
          <w:sz w:val="20"/>
          <w:szCs w:val="20"/>
        </w:rPr>
        <w:t>1. Заказчик передал, а Подрядчик принял место производств</w:t>
      </w:r>
      <w:r w:rsidR="00A9385C" w:rsidRPr="000018F4">
        <w:rPr>
          <w:rFonts w:ascii="Times New Roman" w:hAnsi="Times New Roman"/>
          <w:sz w:val="20"/>
          <w:szCs w:val="20"/>
        </w:rPr>
        <w:t>а</w:t>
      </w:r>
      <w:r w:rsidRPr="000018F4">
        <w:rPr>
          <w:rFonts w:ascii="Times New Roman" w:hAnsi="Times New Roman"/>
          <w:sz w:val="20"/>
          <w:szCs w:val="20"/>
        </w:rPr>
        <w:t xml:space="preserve"> работ на Объекте строительства</w:t>
      </w:r>
      <w:r w:rsidRPr="000018F4">
        <w:rPr>
          <w:rFonts w:ascii="Times New Roman" w:hAnsi="Times New Roman"/>
          <w:bCs/>
          <w:sz w:val="20"/>
          <w:szCs w:val="20"/>
        </w:rPr>
        <w:t xml:space="preserve">: </w:t>
      </w:r>
      <w:r w:rsidR="00C85E08" w:rsidRPr="00C85E08">
        <w:rPr>
          <w:rFonts w:ascii="Times New Roman" w:hAnsi="Times New Roman"/>
          <w:b/>
          <w:sz w:val="20"/>
          <w:szCs w:val="20"/>
        </w:rPr>
        <w:t>"Многоквартирные жилые дома в д. Дударева Московского МО, 1-я очередь строительства", расположенные по адресу: Тюменская область, Тюменский район, д. Дударева, ул. Сергея Джанбровского д.25 к.1</w:t>
      </w:r>
    </w:p>
    <w:p w14:paraId="060996FD" w14:textId="1ECF0368" w:rsidR="00B11FFB" w:rsidRPr="000018F4" w:rsidRDefault="00B11FFB" w:rsidP="00074355">
      <w:pPr>
        <w:spacing w:after="0" w:line="240" w:lineRule="auto"/>
        <w:ind w:firstLine="708"/>
        <w:jc w:val="both"/>
        <w:rPr>
          <w:rFonts w:ascii="Times New Roman" w:hAnsi="Times New Roman"/>
          <w:sz w:val="20"/>
          <w:szCs w:val="20"/>
        </w:rPr>
      </w:pPr>
      <w:r w:rsidRPr="000018F4">
        <w:rPr>
          <w:rFonts w:ascii="Times New Roman" w:hAnsi="Times New Roman"/>
          <w:sz w:val="20"/>
          <w:szCs w:val="20"/>
        </w:rPr>
        <w:t>2. Подрядчик удовлетворен состоянием места производства работ и подтверждает отсутствие каких-либо препятствий для исполнения услови</w:t>
      </w:r>
      <w:r w:rsidR="007222A2" w:rsidRPr="000018F4">
        <w:rPr>
          <w:rFonts w:ascii="Times New Roman" w:hAnsi="Times New Roman"/>
          <w:sz w:val="20"/>
          <w:szCs w:val="20"/>
        </w:rPr>
        <w:t>й</w:t>
      </w:r>
      <w:r w:rsidRPr="000018F4">
        <w:rPr>
          <w:rFonts w:ascii="Times New Roman" w:hAnsi="Times New Roman"/>
          <w:sz w:val="20"/>
          <w:szCs w:val="20"/>
        </w:rPr>
        <w:t xml:space="preserve"> Договора подряда.</w:t>
      </w:r>
    </w:p>
    <w:p w14:paraId="38F21252" w14:textId="69F395A5" w:rsidR="00B11FFB" w:rsidRPr="000018F4" w:rsidRDefault="00B11FFB" w:rsidP="00B11FFB">
      <w:pPr>
        <w:spacing w:after="0" w:line="240" w:lineRule="auto"/>
        <w:ind w:firstLine="708"/>
        <w:jc w:val="both"/>
        <w:rPr>
          <w:rFonts w:ascii="Times New Roman" w:hAnsi="Times New Roman"/>
          <w:sz w:val="20"/>
          <w:szCs w:val="20"/>
        </w:rPr>
      </w:pPr>
      <w:r w:rsidRPr="000018F4">
        <w:rPr>
          <w:rFonts w:ascii="Times New Roman" w:hAnsi="Times New Roman"/>
          <w:sz w:val="20"/>
          <w:szCs w:val="20"/>
        </w:rPr>
        <w:t>3. Настоящий акт составлен в четырех экземплярах, имеющих одинаковую юридическую силу, по одному для каждой из Сторон.</w:t>
      </w:r>
    </w:p>
    <w:p w14:paraId="7114A9CC" w14:textId="77DB7A01" w:rsidR="00B11FFB" w:rsidRDefault="00B11FFB" w:rsidP="00913BDF">
      <w:pPr>
        <w:spacing w:after="0" w:line="240" w:lineRule="auto"/>
        <w:ind w:firstLine="708"/>
        <w:jc w:val="both"/>
        <w:rPr>
          <w:rFonts w:ascii="Times New Roman" w:hAnsi="Times New Roman"/>
          <w:sz w:val="20"/>
          <w:szCs w:val="20"/>
        </w:rPr>
      </w:pPr>
      <w:r w:rsidRPr="000018F4">
        <w:rPr>
          <w:rFonts w:ascii="Times New Roman" w:hAnsi="Times New Roman"/>
          <w:sz w:val="20"/>
          <w:szCs w:val="20"/>
        </w:rPr>
        <w:t>4. Настоящий акт является неотъемлемой частью Договора подряда.</w:t>
      </w:r>
    </w:p>
    <w:p w14:paraId="39E45F77" w14:textId="77777777" w:rsidR="00913BDF" w:rsidRPr="00913BDF" w:rsidRDefault="00913BDF" w:rsidP="00913BDF">
      <w:pPr>
        <w:spacing w:after="0" w:line="240" w:lineRule="auto"/>
        <w:ind w:firstLine="708"/>
        <w:jc w:val="both"/>
        <w:rPr>
          <w:rFonts w:ascii="Times New Roman" w:hAnsi="Times New Roman"/>
          <w:sz w:val="20"/>
          <w:szCs w:val="20"/>
        </w:rPr>
      </w:pPr>
    </w:p>
    <w:tbl>
      <w:tblPr>
        <w:tblStyle w:val="af3"/>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103"/>
      </w:tblGrid>
      <w:tr w:rsidR="0018656C" w:rsidRPr="004C17DF" w14:paraId="2B223FAB" w14:textId="77777777" w:rsidTr="001F0563">
        <w:tc>
          <w:tcPr>
            <w:tcW w:w="5387" w:type="dxa"/>
          </w:tcPr>
          <w:p w14:paraId="433684FF" w14:textId="77777777" w:rsidR="0018656C" w:rsidRPr="00E3662C" w:rsidRDefault="0018656C" w:rsidP="001F0563">
            <w:pPr>
              <w:spacing w:after="0" w:line="240" w:lineRule="auto"/>
              <w:rPr>
                <w:rFonts w:ascii="Times New Roman" w:eastAsia="Times New Roman" w:hAnsi="Times New Roman"/>
                <w:b/>
                <w:sz w:val="20"/>
                <w:szCs w:val="20"/>
              </w:rPr>
            </w:pPr>
            <w:r>
              <w:rPr>
                <w:rFonts w:ascii="Times New Roman" w:eastAsia="Times New Roman" w:hAnsi="Times New Roman"/>
                <w:b/>
                <w:sz w:val="20"/>
                <w:szCs w:val="20"/>
              </w:rPr>
              <w:t>З</w:t>
            </w:r>
            <w:r w:rsidRPr="00E3662C">
              <w:rPr>
                <w:rFonts w:ascii="Times New Roman" w:eastAsia="Times New Roman" w:hAnsi="Times New Roman"/>
                <w:b/>
                <w:sz w:val="20"/>
                <w:szCs w:val="20"/>
              </w:rPr>
              <w:t>аказчик:</w:t>
            </w:r>
          </w:p>
          <w:p w14:paraId="1D98FFD5" w14:textId="77777777" w:rsidR="0018656C" w:rsidRPr="00312C30" w:rsidRDefault="0018656C" w:rsidP="001F0563">
            <w:pPr>
              <w:spacing w:after="0" w:line="240" w:lineRule="auto"/>
              <w:ind w:right="602"/>
              <w:contextualSpacing/>
              <w:rPr>
                <w:rFonts w:ascii="Times New Roman" w:hAnsi="Times New Roman"/>
                <w:b/>
                <w:color w:val="000000"/>
                <w:sz w:val="20"/>
                <w:szCs w:val="20"/>
              </w:rPr>
            </w:pPr>
            <w:r w:rsidRPr="00312C30">
              <w:rPr>
                <w:rFonts w:ascii="Times New Roman" w:hAnsi="Times New Roman"/>
                <w:b/>
                <w:color w:val="000000"/>
                <w:sz w:val="20"/>
                <w:szCs w:val="20"/>
              </w:rPr>
              <w:t xml:space="preserve">ООО </w:t>
            </w:r>
          </w:p>
          <w:p w14:paraId="119B5603" w14:textId="77777777" w:rsidR="0018656C" w:rsidRPr="00312C30" w:rsidRDefault="0018656C" w:rsidP="001F0563">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 xml:space="preserve">ИНН </w:t>
            </w:r>
          </w:p>
          <w:p w14:paraId="0F3F7D72" w14:textId="77777777" w:rsidR="0018656C" w:rsidRDefault="0018656C" w:rsidP="001F0563">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 xml:space="preserve">ОГРН </w:t>
            </w:r>
          </w:p>
          <w:p w14:paraId="11BC356A" w14:textId="77777777" w:rsidR="0018656C" w:rsidRPr="000D62B6" w:rsidRDefault="0018656C" w:rsidP="001F0563">
            <w:pPr>
              <w:spacing w:after="0" w:line="240" w:lineRule="auto"/>
              <w:ind w:right="602"/>
              <w:contextualSpacing/>
              <w:rPr>
                <w:rFonts w:ascii="Times New Roman" w:hAnsi="Times New Roman"/>
                <w:color w:val="000000"/>
                <w:sz w:val="20"/>
                <w:szCs w:val="20"/>
              </w:rPr>
            </w:pPr>
            <w:r w:rsidRPr="000D62B6">
              <w:rPr>
                <w:rFonts w:ascii="Times New Roman" w:hAnsi="Times New Roman"/>
                <w:sz w:val="20"/>
                <w:szCs w:val="20"/>
                <w:lang w:eastAsia="ru-RU"/>
              </w:rPr>
              <w:t xml:space="preserve">КПП </w:t>
            </w:r>
          </w:p>
          <w:p w14:paraId="7C59E36B" w14:textId="77777777" w:rsidR="0018656C" w:rsidRPr="00312C30" w:rsidRDefault="0018656C" w:rsidP="001F0563">
            <w:pPr>
              <w:spacing w:after="0" w:line="240" w:lineRule="auto"/>
              <w:ind w:right="602"/>
              <w:contextualSpacing/>
              <w:rPr>
                <w:rFonts w:ascii="Times New Roman" w:hAnsi="Times New Roman"/>
                <w:color w:val="000000"/>
                <w:sz w:val="20"/>
                <w:szCs w:val="20"/>
              </w:rPr>
            </w:pPr>
            <w:r w:rsidRPr="00312C30">
              <w:rPr>
                <w:rFonts w:ascii="Times New Roman" w:hAnsi="Times New Roman"/>
                <w:b/>
                <w:bCs/>
                <w:sz w:val="20"/>
                <w:szCs w:val="20"/>
              </w:rPr>
              <w:t>Банковские реквизиты:</w:t>
            </w:r>
            <w:r w:rsidRPr="00312C30">
              <w:rPr>
                <w:rFonts w:ascii="Times New Roman" w:hAnsi="Times New Roman"/>
                <w:color w:val="000000"/>
                <w:sz w:val="20"/>
                <w:szCs w:val="20"/>
              </w:rPr>
              <w:t xml:space="preserve"> </w:t>
            </w:r>
          </w:p>
          <w:p w14:paraId="1F767DC1" w14:textId="77777777" w:rsidR="0018656C" w:rsidRPr="00312C30" w:rsidRDefault="0018656C" w:rsidP="001F0563">
            <w:pPr>
              <w:spacing w:after="0" w:line="240" w:lineRule="auto"/>
              <w:ind w:right="602"/>
              <w:contextualSpacing/>
              <w:rPr>
                <w:rFonts w:ascii="Times New Roman" w:hAnsi="Times New Roman"/>
                <w:color w:val="000000"/>
                <w:sz w:val="20"/>
                <w:szCs w:val="20"/>
              </w:rPr>
            </w:pPr>
            <w:r>
              <w:rPr>
                <w:rFonts w:ascii="Times New Roman" w:hAnsi="Times New Roman"/>
                <w:color w:val="000000"/>
                <w:sz w:val="20"/>
                <w:szCs w:val="20"/>
              </w:rPr>
              <w:t>Р</w:t>
            </w:r>
            <w:r w:rsidRPr="00312C30">
              <w:rPr>
                <w:rFonts w:ascii="Times New Roman" w:hAnsi="Times New Roman"/>
                <w:color w:val="000000"/>
                <w:sz w:val="20"/>
                <w:szCs w:val="20"/>
              </w:rPr>
              <w:t xml:space="preserve">/с </w:t>
            </w:r>
          </w:p>
          <w:p w14:paraId="1FC30E96" w14:textId="77777777" w:rsidR="0018656C" w:rsidRPr="00312C30" w:rsidRDefault="0018656C" w:rsidP="001F0563">
            <w:pPr>
              <w:spacing w:after="0" w:line="240" w:lineRule="auto"/>
              <w:ind w:right="602"/>
              <w:contextualSpacing/>
              <w:rPr>
                <w:rFonts w:ascii="Times New Roman" w:hAnsi="Times New Roman"/>
                <w:color w:val="000000"/>
                <w:sz w:val="20"/>
                <w:szCs w:val="20"/>
              </w:rPr>
            </w:pPr>
            <w:r>
              <w:rPr>
                <w:rFonts w:ascii="Times New Roman" w:hAnsi="Times New Roman"/>
                <w:color w:val="000000"/>
                <w:sz w:val="20"/>
                <w:szCs w:val="20"/>
              </w:rPr>
              <w:t>К</w:t>
            </w:r>
            <w:r w:rsidRPr="00312C30">
              <w:rPr>
                <w:rFonts w:ascii="Times New Roman" w:hAnsi="Times New Roman"/>
                <w:color w:val="000000"/>
                <w:sz w:val="20"/>
                <w:szCs w:val="20"/>
              </w:rPr>
              <w:t xml:space="preserve">/с </w:t>
            </w:r>
          </w:p>
          <w:p w14:paraId="1913502F" w14:textId="77777777" w:rsidR="0018656C" w:rsidRPr="00312C30" w:rsidRDefault="0018656C" w:rsidP="001F0563">
            <w:pPr>
              <w:tabs>
                <w:tab w:val="left" w:pos="3225"/>
              </w:tabs>
              <w:spacing w:after="0" w:line="240" w:lineRule="auto"/>
              <w:contextualSpacing/>
              <w:jc w:val="both"/>
              <w:rPr>
                <w:rFonts w:ascii="Times New Roman" w:hAnsi="Times New Roman"/>
                <w:bCs/>
                <w:sz w:val="20"/>
                <w:szCs w:val="20"/>
              </w:rPr>
            </w:pPr>
            <w:r w:rsidRPr="00312C30">
              <w:rPr>
                <w:rFonts w:ascii="Times New Roman" w:hAnsi="Times New Roman"/>
                <w:bCs/>
                <w:sz w:val="20"/>
                <w:szCs w:val="20"/>
              </w:rPr>
              <w:t>БИК</w:t>
            </w:r>
          </w:p>
          <w:p w14:paraId="14F7DDB0" w14:textId="77777777" w:rsidR="0018656C" w:rsidRPr="00312C30" w:rsidRDefault="0018656C" w:rsidP="001F0563">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 xml:space="preserve">Юридический адрес: </w:t>
            </w:r>
          </w:p>
          <w:p w14:paraId="04006EC6" w14:textId="77777777" w:rsidR="0018656C" w:rsidRPr="00312C30" w:rsidRDefault="0018656C" w:rsidP="001F0563">
            <w:pPr>
              <w:spacing w:after="0" w:line="240" w:lineRule="auto"/>
              <w:ind w:right="602"/>
              <w:contextualSpacing/>
              <w:rPr>
                <w:rFonts w:ascii="Times New Roman" w:hAnsi="Times New Roman"/>
                <w:color w:val="000000"/>
                <w:sz w:val="20"/>
                <w:szCs w:val="20"/>
              </w:rPr>
            </w:pPr>
            <w:r w:rsidRPr="00312C30">
              <w:rPr>
                <w:rFonts w:ascii="Times New Roman" w:hAnsi="Times New Roman"/>
                <w:bCs/>
                <w:sz w:val="20"/>
                <w:szCs w:val="20"/>
              </w:rPr>
              <w:t xml:space="preserve">Почтовый адрес: </w:t>
            </w:r>
          </w:p>
          <w:p w14:paraId="1FA6607F" w14:textId="77777777" w:rsidR="0018656C" w:rsidRPr="00312C30" w:rsidRDefault="0018656C" w:rsidP="001F0563">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Электронный адрес:</w:t>
            </w:r>
            <w:r w:rsidRPr="00312C30">
              <w:rPr>
                <w:rFonts w:ascii="Times New Roman" w:hAnsi="Times New Roman"/>
                <w:sz w:val="20"/>
                <w:szCs w:val="20"/>
              </w:rPr>
              <w:t xml:space="preserve"> </w:t>
            </w:r>
          </w:p>
          <w:p w14:paraId="4CD0B550" w14:textId="77777777" w:rsidR="0018656C" w:rsidRPr="00312C30" w:rsidRDefault="0018656C" w:rsidP="001F0563">
            <w:pPr>
              <w:spacing w:after="0" w:line="240" w:lineRule="auto"/>
              <w:ind w:right="602"/>
              <w:contextualSpacing/>
              <w:rPr>
                <w:rFonts w:ascii="Times New Roman" w:hAnsi="Times New Roman"/>
                <w:color w:val="000000"/>
                <w:sz w:val="20"/>
                <w:szCs w:val="20"/>
              </w:rPr>
            </w:pPr>
            <w:r w:rsidRPr="00312C30">
              <w:rPr>
                <w:rFonts w:ascii="Times New Roman" w:hAnsi="Times New Roman"/>
                <w:color w:val="000000"/>
                <w:sz w:val="20"/>
                <w:szCs w:val="20"/>
              </w:rPr>
              <w:t xml:space="preserve">Телефон: </w:t>
            </w:r>
          </w:p>
          <w:p w14:paraId="7DC89B58" w14:textId="77777777" w:rsidR="0018656C" w:rsidRPr="00312C30" w:rsidRDefault="0018656C" w:rsidP="001F0563">
            <w:pPr>
              <w:spacing w:after="0" w:line="240" w:lineRule="auto"/>
              <w:ind w:right="602"/>
              <w:contextualSpacing/>
              <w:rPr>
                <w:rFonts w:ascii="Times New Roman" w:hAnsi="Times New Roman"/>
                <w:color w:val="000000"/>
                <w:sz w:val="20"/>
                <w:szCs w:val="20"/>
              </w:rPr>
            </w:pPr>
          </w:p>
          <w:p w14:paraId="13FC84A5" w14:textId="77777777" w:rsidR="0018656C" w:rsidRPr="00312C30" w:rsidRDefault="0018656C" w:rsidP="001F0563">
            <w:pPr>
              <w:tabs>
                <w:tab w:val="left" w:pos="0"/>
              </w:tabs>
              <w:spacing w:after="0" w:line="240" w:lineRule="auto"/>
              <w:contextualSpacing/>
              <w:rPr>
                <w:rFonts w:ascii="Times New Roman" w:hAnsi="Times New Roman"/>
                <w:b/>
                <w:sz w:val="20"/>
                <w:szCs w:val="20"/>
              </w:rPr>
            </w:pPr>
          </w:p>
          <w:p w14:paraId="59796337" w14:textId="77777777" w:rsidR="0018656C" w:rsidRPr="00312C30" w:rsidRDefault="0018656C" w:rsidP="001F0563">
            <w:pPr>
              <w:tabs>
                <w:tab w:val="left" w:pos="0"/>
              </w:tabs>
              <w:spacing w:after="0" w:line="240" w:lineRule="auto"/>
              <w:contextualSpacing/>
              <w:rPr>
                <w:rFonts w:ascii="Times New Roman" w:hAnsi="Times New Roman"/>
                <w:sz w:val="20"/>
                <w:szCs w:val="20"/>
              </w:rPr>
            </w:pPr>
          </w:p>
          <w:p w14:paraId="20E01471" w14:textId="77777777" w:rsidR="0018656C" w:rsidRPr="00BD2C38" w:rsidRDefault="0018656C" w:rsidP="001F0563">
            <w:pPr>
              <w:rPr>
                <w:sz w:val="20"/>
                <w:szCs w:val="20"/>
              </w:rPr>
            </w:pPr>
            <w:r w:rsidRPr="00312C30">
              <w:rPr>
                <w:rFonts w:ascii="Times New Roman" w:hAnsi="Times New Roman"/>
                <w:b/>
                <w:bCs/>
                <w:sz w:val="20"/>
                <w:szCs w:val="20"/>
              </w:rPr>
              <w:t xml:space="preserve">___________________________/ </w:t>
            </w:r>
          </w:p>
          <w:p w14:paraId="4F7CF643" w14:textId="77777777" w:rsidR="0018656C" w:rsidRDefault="0018656C" w:rsidP="001F0563">
            <w:pPr>
              <w:spacing w:after="0" w:line="240" w:lineRule="auto"/>
              <w:rPr>
                <w:rFonts w:ascii="Times New Roman" w:eastAsia="Times New Roman" w:hAnsi="Times New Roman"/>
                <w:b/>
                <w:bCs/>
                <w:sz w:val="20"/>
                <w:szCs w:val="20"/>
              </w:rPr>
            </w:pPr>
          </w:p>
          <w:p w14:paraId="08003F8F" w14:textId="77777777" w:rsidR="0018656C" w:rsidRPr="004C17DF" w:rsidRDefault="0018656C" w:rsidP="001F0563">
            <w:pPr>
              <w:spacing w:after="0" w:line="240" w:lineRule="auto"/>
              <w:rPr>
                <w:rFonts w:ascii="Times New Roman" w:eastAsia="Times New Roman" w:hAnsi="Times New Roman"/>
                <w:b/>
                <w:bCs/>
                <w:sz w:val="20"/>
                <w:szCs w:val="20"/>
              </w:rPr>
            </w:pPr>
          </w:p>
        </w:tc>
        <w:tc>
          <w:tcPr>
            <w:tcW w:w="5103" w:type="dxa"/>
          </w:tcPr>
          <w:p w14:paraId="0C9314EA" w14:textId="77777777" w:rsidR="0018656C" w:rsidRPr="004C17DF" w:rsidRDefault="0018656C" w:rsidP="001F0563">
            <w:pPr>
              <w:spacing w:after="0" w:line="240" w:lineRule="auto"/>
              <w:rPr>
                <w:rFonts w:ascii="Times New Roman" w:eastAsia="Times New Roman" w:hAnsi="Times New Roman"/>
                <w:b/>
                <w:sz w:val="20"/>
                <w:szCs w:val="20"/>
              </w:rPr>
            </w:pPr>
            <w:r>
              <w:rPr>
                <w:rFonts w:ascii="Times New Roman" w:eastAsia="Times New Roman" w:hAnsi="Times New Roman"/>
                <w:b/>
                <w:sz w:val="20"/>
                <w:szCs w:val="20"/>
              </w:rPr>
              <w:t>Подрядчик</w:t>
            </w:r>
            <w:r w:rsidRPr="004C17DF">
              <w:rPr>
                <w:rFonts w:ascii="Times New Roman" w:eastAsia="Times New Roman" w:hAnsi="Times New Roman"/>
                <w:b/>
                <w:sz w:val="20"/>
                <w:szCs w:val="20"/>
              </w:rPr>
              <w:t>:</w:t>
            </w:r>
          </w:p>
          <w:p w14:paraId="0195FED2" w14:textId="77777777" w:rsidR="0018656C" w:rsidRPr="004C17DF" w:rsidRDefault="0018656C" w:rsidP="001F0563">
            <w:pPr>
              <w:suppressLineNumbers/>
              <w:tabs>
                <w:tab w:val="left" w:pos="567"/>
              </w:tabs>
              <w:suppressAutoHyphens/>
              <w:spacing w:after="0" w:line="240" w:lineRule="auto"/>
              <w:jc w:val="both"/>
              <w:rPr>
                <w:rFonts w:ascii="Times New Roman" w:eastAsia="Times New Roman" w:hAnsi="Times New Roman"/>
                <w:b/>
                <w:bCs/>
                <w:color w:val="000000"/>
                <w:sz w:val="20"/>
                <w:szCs w:val="20"/>
              </w:rPr>
            </w:pPr>
            <w:r w:rsidRPr="004C17DF">
              <w:rPr>
                <w:rFonts w:ascii="Times New Roman" w:eastAsia="Times New Roman" w:hAnsi="Times New Roman"/>
                <w:b/>
                <w:bCs/>
                <w:color w:val="000000"/>
                <w:sz w:val="20"/>
                <w:szCs w:val="20"/>
              </w:rPr>
              <w:t>ООО</w:t>
            </w:r>
            <w:r>
              <w:rPr>
                <w:rFonts w:ascii="Times New Roman" w:eastAsia="Times New Roman" w:hAnsi="Times New Roman"/>
                <w:b/>
                <w:bCs/>
                <w:color w:val="000000"/>
                <w:sz w:val="20"/>
                <w:szCs w:val="20"/>
              </w:rPr>
              <w:t xml:space="preserve">/ ИП </w:t>
            </w:r>
          </w:p>
          <w:p w14:paraId="725D7F66" w14:textId="77777777" w:rsidR="0018656C" w:rsidRPr="004C17DF" w:rsidRDefault="0018656C" w:rsidP="001F0563">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 xml:space="preserve">ИНН </w:t>
            </w:r>
          </w:p>
          <w:p w14:paraId="07ED6658" w14:textId="77777777" w:rsidR="0018656C" w:rsidRPr="004C17DF" w:rsidRDefault="0018656C" w:rsidP="001F0563">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 xml:space="preserve">КПП </w:t>
            </w:r>
          </w:p>
          <w:p w14:paraId="397BE768" w14:textId="77777777" w:rsidR="0018656C" w:rsidRDefault="0018656C" w:rsidP="001F0563">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ОГРН</w:t>
            </w:r>
          </w:p>
          <w:p w14:paraId="6169456A" w14:textId="77777777" w:rsidR="0018656C" w:rsidRPr="00A56C47" w:rsidRDefault="0018656C" w:rsidP="001F0563">
            <w:pPr>
              <w:suppressLineNumbers/>
              <w:tabs>
                <w:tab w:val="left" w:pos="567"/>
              </w:tabs>
              <w:suppressAutoHyphens/>
              <w:spacing w:after="0" w:line="240" w:lineRule="auto"/>
              <w:jc w:val="both"/>
              <w:rPr>
                <w:rFonts w:ascii="Times New Roman" w:eastAsia="Times New Roman" w:hAnsi="Times New Roman"/>
                <w:b/>
                <w:color w:val="000000"/>
                <w:sz w:val="20"/>
                <w:szCs w:val="20"/>
              </w:rPr>
            </w:pPr>
            <w:r w:rsidRPr="00A56C47">
              <w:rPr>
                <w:rFonts w:ascii="Times New Roman" w:eastAsia="Times New Roman" w:hAnsi="Times New Roman"/>
                <w:b/>
                <w:color w:val="000000"/>
                <w:sz w:val="20"/>
                <w:szCs w:val="20"/>
              </w:rPr>
              <w:t xml:space="preserve">Банковские реквизиты: </w:t>
            </w:r>
          </w:p>
          <w:p w14:paraId="1E98DC09" w14:textId="77777777" w:rsidR="0018656C" w:rsidRPr="004C17DF" w:rsidRDefault="0018656C" w:rsidP="001F0563">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 xml:space="preserve">Р/с </w:t>
            </w:r>
          </w:p>
          <w:p w14:paraId="693E07A7" w14:textId="77777777" w:rsidR="0018656C" w:rsidRDefault="0018656C" w:rsidP="001F0563">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 xml:space="preserve">К/с </w:t>
            </w:r>
          </w:p>
          <w:p w14:paraId="0BB88F54" w14:textId="77777777" w:rsidR="0018656C" w:rsidRDefault="0018656C" w:rsidP="001F0563">
            <w:pPr>
              <w:suppressLineNumbers/>
              <w:tabs>
                <w:tab w:val="left" w:pos="567"/>
              </w:tabs>
              <w:suppressAutoHyphens/>
              <w:spacing w:after="0" w:line="240" w:lineRule="auto"/>
              <w:jc w:val="both"/>
              <w:rPr>
                <w:rFonts w:ascii="Times New Roman" w:eastAsia="Times New Roman" w:hAnsi="Times New Roman"/>
                <w:color w:val="000000"/>
                <w:sz w:val="20"/>
                <w:szCs w:val="20"/>
              </w:rPr>
            </w:pPr>
            <w:r w:rsidRPr="004C17DF">
              <w:rPr>
                <w:rFonts w:ascii="Times New Roman" w:eastAsia="Times New Roman" w:hAnsi="Times New Roman"/>
                <w:color w:val="000000"/>
                <w:sz w:val="20"/>
                <w:szCs w:val="20"/>
              </w:rPr>
              <w:t>БИК</w:t>
            </w:r>
          </w:p>
          <w:p w14:paraId="425F2E15" w14:textId="77777777" w:rsidR="0018656C" w:rsidRDefault="0018656C" w:rsidP="001F0563">
            <w:pPr>
              <w:spacing w:after="0" w:line="240" w:lineRule="auto"/>
              <w:rPr>
                <w:rFonts w:ascii="Times New Roman" w:eastAsia="Times New Roman" w:hAnsi="Times New Roman"/>
                <w:color w:val="000000"/>
                <w:sz w:val="20"/>
                <w:szCs w:val="20"/>
              </w:rPr>
            </w:pPr>
            <w:r>
              <w:rPr>
                <w:rFonts w:ascii="Times New Roman" w:eastAsia="Times New Roman" w:hAnsi="Times New Roman"/>
                <w:color w:val="000000"/>
                <w:sz w:val="20"/>
                <w:szCs w:val="20"/>
              </w:rPr>
              <w:t>Юридический адрес:</w:t>
            </w:r>
            <w:r w:rsidRPr="004C17DF">
              <w:rPr>
                <w:rFonts w:ascii="Times New Roman" w:eastAsia="Times New Roman" w:hAnsi="Times New Roman"/>
                <w:color w:val="000000"/>
                <w:sz w:val="20"/>
                <w:szCs w:val="20"/>
              </w:rPr>
              <w:t xml:space="preserve"> </w:t>
            </w:r>
          </w:p>
          <w:p w14:paraId="5877A7AE" w14:textId="77777777" w:rsidR="0018656C" w:rsidRPr="004C17DF" w:rsidRDefault="0018656C" w:rsidP="001F0563">
            <w:pPr>
              <w:spacing w:after="0" w:line="240" w:lineRule="auto"/>
              <w:rPr>
                <w:rFonts w:ascii="Times New Roman" w:eastAsia="Times New Roman" w:hAnsi="Times New Roman"/>
                <w:color w:val="000000"/>
                <w:sz w:val="20"/>
                <w:szCs w:val="20"/>
              </w:rPr>
            </w:pPr>
            <w:r w:rsidRPr="00A56C47">
              <w:rPr>
                <w:rFonts w:ascii="Times New Roman" w:eastAsia="Times New Roman" w:hAnsi="Times New Roman"/>
                <w:color w:val="000000"/>
                <w:sz w:val="20"/>
                <w:szCs w:val="20"/>
              </w:rPr>
              <w:t xml:space="preserve">Почтовый адрес: </w:t>
            </w:r>
          </w:p>
          <w:p w14:paraId="0168A611" w14:textId="77777777" w:rsidR="0018656C" w:rsidRPr="004C17DF" w:rsidRDefault="0018656C" w:rsidP="001F0563">
            <w:pPr>
              <w:suppressLineNumbers/>
              <w:tabs>
                <w:tab w:val="left" w:pos="567"/>
              </w:tabs>
              <w:suppressAutoHyphens/>
              <w:spacing w:after="0" w:line="240" w:lineRule="auto"/>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Электронный адрес</w:t>
            </w:r>
            <w:r w:rsidRPr="004C17DF">
              <w:rPr>
                <w:rFonts w:ascii="Times New Roman" w:eastAsia="Times New Roman" w:hAnsi="Times New Roman"/>
                <w:color w:val="000000"/>
                <w:sz w:val="20"/>
                <w:szCs w:val="20"/>
              </w:rPr>
              <w:t xml:space="preserve">: </w:t>
            </w:r>
          </w:p>
          <w:p w14:paraId="26B78436" w14:textId="77777777" w:rsidR="0018656C" w:rsidRDefault="0018656C" w:rsidP="001F0563">
            <w:pPr>
              <w:suppressLineNumbers/>
              <w:tabs>
                <w:tab w:val="left" w:pos="567"/>
              </w:tabs>
              <w:suppressAutoHyphens/>
              <w:spacing w:after="0" w:line="240" w:lineRule="auto"/>
              <w:jc w:val="both"/>
              <w:rPr>
                <w:rFonts w:ascii="Times New Roman" w:eastAsia="Times New Roman" w:hAnsi="Times New Roman"/>
                <w:b/>
                <w:color w:val="000000"/>
                <w:sz w:val="20"/>
                <w:szCs w:val="20"/>
              </w:rPr>
            </w:pPr>
          </w:p>
          <w:p w14:paraId="6957E1A2" w14:textId="77777777" w:rsidR="0018656C" w:rsidRPr="004C17DF" w:rsidRDefault="0018656C" w:rsidP="001F0563">
            <w:pPr>
              <w:suppressLineNumbers/>
              <w:tabs>
                <w:tab w:val="left" w:pos="567"/>
              </w:tabs>
              <w:suppressAutoHyphens/>
              <w:spacing w:after="0" w:line="240" w:lineRule="auto"/>
              <w:jc w:val="both"/>
              <w:rPr>
                <w:rFonts w:ascii="Times New Roman" w:eastAsia="Times New Roman" w:hAnsi="Times New Roman"/>
                <w:b/>
                <w:color w:val="000000"/>
                <w:sz w:val="20"/>
                <w:szCs w:val="20"/>
              </w:rPr>
            </w:pPr>
          </w:p>
          <w:p w14:paraId="6B77FD45" w14:textId="77777777" w:rsidR="0018656C" w:rsidRPr="004C17DF" w:rsidRDefault="0018656C" w:rsidP="001F0563">
            <w:pPr>
              <w:suppressLineNumbers/>
              <w:tabs>
                <w:tab w:val="left" w:pos="567"/>
              </w:tabs>
              <w:suppressAutoHyphens/>
              <w:spacing w:after="0" w:line="240" w:lineRule="auto"/>
              <w:jc w:val="both"/>
              <w:rPr>
                <w:rFonts w:ascii="Times New Roman" w:eastAsia="Times New Roman" w:hAnsi="Times New Roman"/>
                <w:b/>
                <w:color w:val="000000"/>
                <w:sz w:val="20"/>
                <w:szCs w:val="20"/>
              </w:rPr>
            </w:pPr>
          </w:p>
          <w:p w14:paraId="753C3A7F" w14:textId="77777777" w:rsidR="0018656C" w:rsidRPr="004C17DF" w:rsidRDefault="0018656C" w:rsidP="001F0563">
            <w:pPr>
              <w:suppressLineNumbers/>
              <w:tabs>
                <w:tab w:val="left" w:pos="567"/>
              </w:tabs>
              <w:suppressAutoHyphens/>
              <w:spacing w:after="0" w:line="240" w:lineRule="auto"/>
              <w:jc w:val="both"/>
              <w:rPr>
                <w:rFonts w:ascii="Times New Roman" w:eastAsia="Times New Roman" w:hAnsi="Times New Roman"/>
                <w:b/>
                <w:color w:val="000000"/>
                <w:sz w:val="20"/>
                <w:szCs w:val="20"/>
              </w:rPr>
            </w:pPr>
          </w:p>
          <w:p w14:paraId="229D12D9" w14:textId="77777777" w:rsidR="0018656C" w:rsidRPr="004C17DF" w:rsidRDefault="0018656C" w:rsidP="001F0563">
            <w:pPr>
              <w:tabs>
                <w:tab w:val="left" w:pos="3225"/>
              </w:tabs>
              <w:spacing w:after="0" w:line="240" w:lineRule="auto"/>
              <w:jc w:val="both"/>
              <w:rPr>
                <w:rFonts w:ascii="Times New Roman" w:eastAsia="Times New Roman" w:hAnsi="Times New Roman"/>
                <w:b/>
                <w:color w:val="000000"/>
                <w:sz w:val="20"/>
                <w:szCs w:val="20"/>
              </w:rPr>
            </w:pPr>
            <w:r w:rsidRPr="004C17DF">
              <w:rPr>
                <w:rFonts w:ascii="Times New Roman" w:eastAsia="Times New Roman" w:hAnsi="Times New Roman"/>
                <w:b/>
                <w:color w:val="000000"/>
                <w:sz w:val="20"/>
                <w:szCs w:val="20"/>
              </w:rPr>
              <w:t>___________________________/</w:t>
            </w:r>
          </w:p>
          <w:p w14:paraId="49E32C2B" w14:textId="77777777" w:rsidR="0018656C" w:rsidRPr="004C17DF" w:rsidRDefault="0018656C" w:rsidP="001F0563">
            <w:pPr>
              <w:tabs>
                <w:tab w:val="left" w:pos="3225"/>
              </w:tabs>
              <w:spacing w:after="0" w:line="240" w:lineRule="auto"/>
              <w:jc w:val="both"/>
              <w:rPr>
                <w:rFonts w:ascii="Times New Roman" w:eastAsia="Times New Roman" w:hAnsi="Times New Roman"/>
                <w:b/>
                <w:sz w:val="20"/>
                <w:szCs w:val="20"/>
              </w:rPr>
            </w:pPr>
          </w:p>
        </w:tc>
      </w:tr>
    </w:tbl>
    <w:p w14:paraId="5BF158FD"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 xml:space="preserve">                                                                    </w:t>
      </w:r>
      <w:r>
        <w:rPr>
          <w:rFonts w:ascii="Times New Roman" w:hAnsi="Times New Roman"/>
          <w:b/>
          <w:sz w:val="18"/>
          <w:szCs w:val="18"/>
        </w:rPr>
        <w:tab/>
        <w:t>Лицо, осуществляющее строительство</w:t>
      </w:r>
      <w:r w:rsidRPr="008205CA">
        <w:rPr>
          <w:rFonts w:ascii="Times New Roman" w:hAnsi="Times New Roman"/>
          <w:b/>
          <w:sz w:val="18"/>
          <w:szCs w:val="18"/>
        </w:rPr>
        <w:t>:</w:t>
      </w:r>
    </w:p>
    <w:p w14:paraId="54EFC1E4"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ООО </w:t>
      </w:r>
    </w:p>
    <w:p w14:paraId="0CEE3BD2"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ИНН </w:t>
      </w:r>
    </w:p>
    <w:p w14:paraId="2A79A1A9"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КПП </w:t>
      </w:r>
    </w:p>
    <w:p w14:paraId="173B96FB"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ОГРН </w:t>
      </w:r>
    </w:p>
    <w:p w14:paraId="641BD2B4"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Банковские реквизиты: </w:t>
      </w:r>
    </w:p>
    <w:p w14:paraId="1A6F3416"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Р/с </w:t>
      </w:r>
    </w:p>
    <w:p w14:paraId="372DEAA9"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К/с </w:t>
      </w:r>
    </w:p>
    <w:p w14:paraId="779037D9"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БИК</w:t>
      </w:r>
    </w:p>
    <w:p w14:paraId="72BB7398"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Юридический адрес: </w:t>
      </w:r>
    </w:p>
    <w:p w14:paraId="1C4E807D"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Почтовый адрес: </w:t>
      </w:r>
    </w:p>
    <w:p w14:paraId="0AA3EF0A" w14:textId="77777777" w:rsidR="0018656C" w:rsidRPr="008205CA" w:rsidRDefault="0018656C" w:rsidP="0018656C">
      <w:pPr>
        <w:tabs>
          <w:tab w:val="left" w:pos="5745"/>
        </w:tabs>
        <w:spacing w:after="0" w:line="240" w:lineRule="auto"/>
        <w:rPr>
          <w:rFonts w:ascii="Times New Roman" w:hAnsi="Times New Roman"/>
          <w:b/>
          <w:sz w:val="18"/>
          <w:szCs w:val="18"/>
        </w:rPr>
      </w:pPr>
      <w:r>
        <w:rPr>
          <w:rFonts w:ascii="Times New Roman" w:hAnsi="Times New Roman"/>
          <w:b/>
          <w:sz w:val="18"/>
          <w:szCs w:val="18"/>
        </w:rPr>
        <w:tab/>
      </w:r>
      <w:r w:rsidRPr="008205CA">
        <w:rPr>
          <w:rFonts w:ascii="Times New Roman" w:hAnsi="Times New Roman"/>
          <w:b/>
          <w:sz w:val="18"/>
          <w:szCs w:val="18"/>
        </w:rPr>
        <w:t xml:space="preserve">Электронный адрес: </w:t>
      </w:r>
    </w:p>
    <w:p w14:paraId="4E160BE1" w14:textId="77777777" w:rsidR="0018656C" w:rsidRPr="008205CA" w:rsidRDefault="0018656C" w:rsidP="0018656C">
      <w:pPr>
        <w:tabs>
          <w:tab w:val="left" w:pos="5745"/>
        </w:tabs>
        <w:spacing w:after="0" w:line="240" w:lineRule="auto"/>
        <w:rPr>
          <w:rFonts w:ascii="Times New Roman" w:hAnsi="Times New Roman"/>
          <w:b/>
          <w:sz w:val="18"/>
          <w:szCs w:val="18"/>
        </w:rPr>
      </w:pPr>
    </w:p>
    <w:p w14:paraId="3ED287E3" w14:textId="77777777" w:rsidR="0018656C" w:rsidRPr="008205CA" w:rsidRDefault="0018656C" w:rsidP="0018656C">
      <w:pPr>
        <w:tabs>
          <w:tab w:val="left" w:pos="5745"/>
        </w:tabs>
        <w:spacing w:after="0" w:line="240" w:lineRule="auto"/>
        <w:rPr>
          <w:rFonts w:ascii="Times New Roman" w:hAnsi="Times New Roman"/>
          <w:b/>
          <w:sz w:val="18"/>
          <w:szCs w:val="18"/>
        </w:rPr>
      </w:pPr>
    </w:p>
    <w:p w14:paraId="2DB3DE71" w14:textId="77777777" w:rsidR="0018656C" w:rsidRPr="008205CA" w:rsidRDefault="0018656C" w:rsidP="0018656C">
      <w:pPr>
        <w:tabs>
          <w:tab w:val="left" w:pos="5745"/>
        </w:tabs>
        <w:spacing w:after="0" w:line="240" w:lineRule="auto"/>
        <w:rPr>
          <w:rFonts w:ascii="Times New Roman" w:hAnsi="Times New Roman"/>
          <w:b/>
          <w:sz w:val="18"/>
          <w:szCs w:val="18"/>
        </w:rPr>
      </w:pPr>
    </w:p>
    <w:p w14:paraId="5E064CB9" w14:textId="3FD070F4" w:rsidR="0018656C" w:rsidRPr="008205CA" w:rsidRDefault="0018656C" w:rsidP="0018656C">
      <w:pPr>
        <w:tabs>
          <w:tab w:val="left" w:pos="5745"/>
        </w:tabs>
        <w:spacing w:after="0" w:line="240" w:lineRule="auto"/>
        <w:rPr>
          <w:rFonts w:ascii="Times New Roman" w:hAnsi="Times New Roman"/>
          <w:b/>
          <w:bCs/>
          <w:sz w:val="18"/>
          <w:szCs w:val="18"/>
        </w:rPr>
      </w:pPr>
      <w:r w:rsidRPr="008205CA">
        <w:rPr>
          <w:rFonts w:ascii="Times New Roman" w:hAnsi="Times New Roman"/>
          <w:b/>
          <w:bCs/>
          <w:sz w:val="18"/>
          <w:szCs w:val="18"/>
        </w:rPr>
        <w:t xml:space="preserve"> </w:t>
      </w:r>
    </w:p>
    <w:p w14:paraId="32BA2CE0" w14:textId="77777777" w:rsidR="0018656C" w:rsidRPr="008205CA" w:rsidRDefault="0018656C" w:rsidP="0018656C">
      <w:pPr>
        <w:tabs>
          <w:tab w:val="left" w:pos="5745"/>
        </w:tabs>
        <w:spacing w:after="0" w:line="240" w:lineRule="auto"/>
        <w:rPr>
          <w:rFonts w:ascii="Times New Roman" w:hAnsi="Times New Roman"/>
          <w:b/>
          <w:bCs/>
          <w:sz w:val="18"/>
          <w:szCs w:val="18"/>
        </w:rPr>
      </w:pPr>
      <w:r>
        <w:rPr>
          <w:rFonts w:ascii="Times New Roman" w:hAnsi="Times New Roman"/>
          <w:b/>
          <w:bCs/>
          <w:sz w:val="18"/>
          <w:szCs w:val="18"/>
        </w:rPr>
        <w:t xml:space="preserve">                                                                                                                               </w:t>
      </w:r>
      <w:r w:rsidRPr="008205CA">
        <w:rPr>
          <w:rFonts w:ascii="Times New Roman" w:hAnsi="Times New Roman"/>
          <w:b/>
          <w:bCs/>
          <w:sz w:val="18"/>
          <w:szCs w:val="18"/>
        </w:rPr>
        <w:t>_________________________/ФИО</w:t>
      </w:r>
    </w:p>
    <w:p w14:paraId="2B5854C9" w14:textId="77777777" w:rsidR="0018656C" w:rsidRDefault="0018656C" w:rsidP="0018656C">
      <w:pPr>
        <w:tabs>
          <w:tab w:val="left" w:pos="5745"/>
        </w:tabs>
        <w:spacing w:after="0" w:line="240" w:lineRule="auto"/>
        <w:rPr>
          <w:rFonts w:ascii="Times New Roman" w:hAnsi="Times New Roman"/>
          <w:b/>
          <w:sz w:val="18"/>
          <w:szCs w:val="18"/>
        </w:rPr>
      </w:pPr>
    </w:p>
    <w:p w14:paraId="28F9E97F" w14:textId="7244B259" w:rsidR="00B11FFB" w:rsidRDefault="00B11FFB" w:rsidP="00913BDF">
      <w:pPr>
        <w:spacing w:after="0" w:line="240" w:lineRule="auto"/>
      </w:pPr>
    </w:p>
    <w:sectPr w:rsidR="00B11FFB" w:rsidSect="00314915">
      <w:footerReference w:type="default" r:id="rId7"/>
      <w:pgSz w:w="11906" w:h="16838"/>
      <w:pgMar w:top="851"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68A0F" w14:textId="77777777" w:rsidR="00164488" w:rsidRDefault="00164488">
      <w:pPr>
        <w:spacing w:after="0" w:line="240" w:lineRule="auto"/>
      </w:pPr>
      <w:r>
        <w:separator/>
      </w:r>
    </w:p>
  </w:endnote>
  <w:endnote w:type="continuationSeparator" w:id="0">
    <w:p w14:paraId="25B36B28" w14:textId="77777777" w:rsidR="00164488" w:rsidRDefault="00164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D917F" w14:textId="77777777" w:rsidR="008205CA" w:rsidRDefault="008205CA">
    <w:pPr>
      <w:pStyle w:val="ad"/>
      <w:rPr>
        <w:rFonts w:ascii="Times New Roman" w:hAnsi="Times New Roman"/>
        <w:i/>
        <w:sz w:val="16"/>
        <w:szCs w:val="16"/>
      </w:rPr>
    </w:pPr>
  </w:p>
  <w:p w14:paraId="445FAC3F" w14:textId="3AD3FB82" w:rsidR="008205CA" w:rsidRPr="0055533C" w:rsidRDefault="008205CA">
    <w:pPr>
      <w:pStyle w:val="ad"/>
      <w:rPr>
        <w:rFonts w:ascii="Times New Roman" w:hAnsi="Times New Roman"/>
        <w:i/>
        <w:sz w:val="16"/>
        <w:szCs w:val="16"/>
      </w:rPr>
    </w:pPr>
    <w:r w:rsidRPr="0055533C">
      <w:rPr>
        <w:rFonts w:ascii="Times New Roman" w:hAnsi="Times New Roman"/>
        <w:i/>
        <w:sz w:val="16"/>
        <w:szCs w:val="16"/>
      </w:rPr>
      <w:t>________________</w:t>
    </w:r>
    <w:r>
      <w:rPr>
        <w:rFonts w:ascii="Times New Roman" w:hAnsi="Times New Roman"/>
        <w:i/>
        <w:sz w:val="16"/>
        <w:szCs w:val="16"/>
      </w:rPr>
      <w:t>_</w:t>
    </w:r>
    <w:r w:rsidRPr="0055533C">
      <w:rPr>
        <w:rFonts w:ascii="Times New Roman" w:hAnsi="Times New Roman"/>
        <w:i/>
        <w:sz w:val="16"/>
        <w:szCs w:val="16"/>
      </w:rPr>
      <w:t xml:space="preserve">Заказчик  </w:t>
    </w:r>
    <w:r>
      <w:rPr>
        <w:rFonts w:ascii="Times New Roman" w:hAnsi="Times New Roman"/>
        <w:i/>
        <w:sz w:val="16"/>
        <w:szCs w:val="16"/>
      </w:rPr>
      <w:t xml:space="preserve">                      </w:t>
    </w:r>
    <w:r w:rsidRPr="0055533C">
      <w:rPr>
        <w:rFonts w:ascii="Times New Roman" w:hAnsi="Times New Roman"/>
        <w:i/>
        <w:sz w:val="16"/>
        <w:szCs w:val="16"/>
      </w:rPr>
      <w:t>________________</w:t>
    </w:r>
    <w:r>
      <w:rPr>
        <w:rFonts w:ascii="Times New Roman" w:hAnsi="Times New Roman"/>
        <w:i/>
        <w:sz w:val="16"/>
        <w:szCs w:val="16"/>
      </w:rPr>
      <w:t xml:space="preserve">_ Лицо, осуществляющее строительство                     </w:t>
    </w:r>
    <w:r w:rsidRPr="0055533C">
      <w:rPr>
        <w:rFonts w:ascii="Times New Roman" w:hAnsi="Times New Roman"/>
        <w:i/>
        <w:sz w:val="16"/>
        <w:szCs w:val="16"/>
      </w:rPr>
      <w:t>__________</w:t>
    </w:r>
    <w:r>
      <w:rPr>
        <w:rFonts w:ascii="Times New Roman" w:hAnsi="Times New Roman"/>
        <w:i/>
        <w:sz w:val="16"/>
        <w:szCs w:val="16"/>
      </w:rPr>
      <w:t>____</w:t>
    </w:r>
    <w:r w:rsidRPr="0055533C">
      <w:rPr>
        <w:rFonts w:ascii="Times New Roman" w:hAnsi="Times New Roman"/>
        <w:i/>
        <w:sz w:val="16"/>
        <w:szCs w:val="16"/>
      </w:rPr>
      <w:t xml:space="preserve">Подрядчик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D15AC" w14:textId="77777777" w:rsidR="00164488" w:rsidRDefault="00164488">
      <w:pPr>
        <w:spacing w:after="0" w:line="240" w:lineRule="auto"/>
      </w:pPr>
      <w:r>
        <w:separator/>
      </w:r>
    </w:p>
  </w:footnote>
  <w:footnote w:type="continuationSeparator" w:id="0">
    <w:p w14:paraId="2FCB2A85" w14:textId="77777777" w:rsidR="00164488" w:rsidRDefault="001644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1089A"/>
    <w:multiLevelType w:val="hybridMultilevel"/>
    <w:tmpl w:val="60AE60C8"/>
    <w:lvl w:ilvl="0" w:tplc="A96899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0D3425"/>
    <w:multiLevelType w:val="hybridMultilevel"/>
    <w:tmpl w:val="62A4A2EA"/>
    <w:lvl w:ilvl="0" w:tplc="8FC88DC0">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C42094"/>
    <w:multiLevelType w:val="multilevel"/>
    <w:tmpl w:val="ED50BA80"/>
    <w:lvl w:ilvl="0">
      <w:start w:val="2"/>
      <w:numFmt w:val="decimal"/>
      <w:lvlText w:val="%1."/>
      <w:lvlJc w:val="left"/>
      <w:pPr>
        <w:ind w:left="360" w:hanging="360"/>
      </w:pPr>
      <w:rPr>
        <w:rFonts w:hint="default"/>
        <w:b w:val="0"/>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 w15:restartNumberingAfterBreak="0">
    <w:nsid w:val="1CE061E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0F6EBE"/>
    <w:multiLevelType w:val="multilevel"/>
    <w:tmpl w:val="1CD6BB44"/>
    <w:lvl w:ilvl="0">
      <w:start w:val="1"/>
      <w:numFmt w:val="decimal"/>
      <w:lvlText w:val="%1."/>
      <w:lvlJc w:val="left"/>
      <w:pPr>
        <w:tabs>
          <w:tab w:val="num" w:pos="360"/>
        </w:tabs>
        <w:ind w:left="360" w:hanging="360"/>
      </w:pPr>
      <w:rPr>
        <w:b/>
      </w:rPr>
    </w:lvl>
    <w:lvl w:ilvl="1">
      <w:start w:val="1"/>
      <w:numFmt w:val="decimal"/>
      <w:lvlText w:val="%1.%2."/>
      <w:lvlJc w:val="left"/>
      <w:pPr>
        <w:tabs>
          <w:tab w:val="num" w:pos="972"/>
        </w:tabs>
        <w:ind w:left="97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28810976"/>
    <w:multiLevelType w:val="multilevel"/>
    <w:tmpl w:val="94505B1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B052872"/>
    <w:multiLevelType w:val="hybridMultilevel"/>
    <w:tmpl w:val="BD18F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9B5754"/>
    <w:multiLevelType w:val="hybridMultilevel"/>
    <w:tmpl w:val="2A2C45E8"/>
    <w:lvl w:ilvl="0" w:tplc="A242384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21615A4"/>
    <w:multiLevelType w:val="multilevel"/>
    <w:tmpl w:val="79B44B12"/>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5917F06"/>
    <w:multiLevelType w:val="multilevel"/>
    <w:tmpl w:val="875C4A26"/>
    <w:lvl w:ilvl="0">
      <w:start w:val="1"/>
      <w:numFmt w:val="decimal"/>
      <w:pStyle w:val="a"/>
      <w:lvlText w:val="%1."/>
      <w:lvlJc w:val="left"/>
      <w:pPr>
        <w:tabs>
          <w:tab w:val="num" w:pos="432"/>
        </w:tabs>
        <w:ind w:left="432" w:hanging="432"/>
      </w:pPr>
      <w:rPr>
        <w:b/>
      </w:rPr>
    </w:lvl>
    <w:lvl w:ilvl="1">
      <w:start w:val="1"/>
      <w:numFmt w:val="decimal"/>
      <w:pStyle w:val="a0"/>
      <w:lvlText w:val="%1.%2."/>
      <w:lvlJc w:val="left"/>
      <w:pPr>
        <w:tabs>
          <w:tab w:val="num" w:pos="576"/>
        </w:tabs>
        <w:ind w:left="0" w:firstLine="0"/>
      </w:pPr>
      <w:rPr>
        <w:rFonts w:ascii="Arial" w:hAnsi="Arial" w:cs="Arial" w:hint="default"/>
        <w:b w:val="0"/>
        <w:sz w:val="22"/>
        <w:szCs w:val="22"/>
      </w:rPr>
    </w:lvl>
    <w:lvl w:ilvl="2">
      <w:start w:val="1"/>
      <w:numFmt w:val="decimal"/>
      <w:pStyle w:val="a1"/>
      <w:lvlText w:val="%1.%2.%3."/>
      <w:lvlJc w:val="left"/>
      <w:pPr>
        <w:tabs>
          <w:tab w:val="num" w:pos="720"/>
        </w:tabs>
        <w:ind w:left="284" w:firstLine="56"/>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47D621EE"/>
    <w:multiLevelType w:val="multilevel"/>
    <w:tmpl w:val="44001BCA"/>
    <w:lvl w:ilvl="0">
      <w:start w:val="1"/>
      <w:numFmt w:val="decimal"/>
      <w:lvlText w:val="%1."/>
      <w:lvlJc w:val="right"/>
      <w:pPr>
        <w:tabs>
          <w:tab w:val="num" w:pos="303"/>
        </w:tabs>
        <w:ind w:left="303" w:hanging="303"/>
      </w:pPr>
      <w:rPr>
        <w:rFonts w:hint="default"/>
        <w:b/>
        <w:bCs/>
        <w:color w:val="auto"/>
      </w:rPr>
    </w:lvl>
    <w:lvl w:ilvl="1">
      <w:start w:val="1"/>
      <w:numFmt w:val="decimal"/>
      <w:lvlText w:val="%1.%2."/>
      <w:lvlJc w:val="left"/>
      <w:pPr>
        <w:tabs>
          <w:tab w:val="num" w:pos="735"/>
        </w:tabs>
        <w:ind w:left="735" w:hanging="432"/>
      </w:pPr>
      <w:rPr>
        <w:rFonts w:hint="default"/>
        <w:b w:val="0"/>
        <w:bCs/>
        <w:sz w:val="20"/>
        <w:szCs w:val="20"/>
      </w:rPr>
    </w:lvl>
    <w:lvl w:ilvl="2">
      <w:start w:val="1"/>
      <w:numFmt w:val="decimal"/>
      <w:lvlText w:val="%1.%2.%3."/>
      <w:lvlJc w:val="left"/>
      <w:pPr>
        <w:tabs>
          <w:tab w:val="num" w:pos="1383"/>
        </w:tabs>
        <w:ind w:left="1167" w:hanging="504"/>
      </w:pPr>
      <w:rPr>
        <w:rFonts w:hint="default"/>
        <w:b w:val="0"/>
        <w:bCs/>
        <w:i w:val="0"/>
        <w:iCs w:val="0"/>
        <w:sz w:val="20"/>
        <w:szCs w:val="20"/>
      </w:rPr>
    </w:lvl>
    <w:lvl w:ilvl="3">
      <w:start w:val="1"/>
      <w:numFmt w:val="decimal"/>
      <w:lvlText w:val="%1.%2.%3.%4."/>
      <w:lvlJc w:val="left"/>
      <w:pPr>
        <w:tabs>
          <w:tab w:val="num" w:pos="1743"/>
        </w:tabs>
        <w:ind w:left="1671" w:hanging="648"/>
      </w:pPr>
      <w:rPr>
        <w:rFonts w:hint="default"/>
        <w:b/>
        <w:bCs/>
      </w:rPr>
    </w:lvl>
    <w:lvl w:ilvl="4">
      <w:start w:val="1"/>
      <w:numFmt w:val="decimal"/>
      <w:lvlText w:val="%1.%2.%3.%4.%5."/>
      <w:lvlJc w:val="left"/>
      <w:pPr>
        <w:tabs>
          <w:tab w:val="num" w:pos="2463"/>
        </w:tabs>
        <w:ind w:left="2175" w:hanging="792"/>
      </w:pPr>
      <w:rPr>
        <w:rFonts w:hint="default"/>
        <w:b/>
        <w:bCs/>
      </w:rPr>
    </w:lvl>
    <w:lvl w:ilvl="5">
      <w:start w:val="1"/>
      <w:numFmt w:val="decimal"/>
      <w:lvlText w:val="%1.%2.%3.%4.%5.%6."/>
      <w:lvlJc w:val="left"/>
      <w:pPr>
        <w:tabs>
          <w:tab w:val="num" w:pos="2823"/>
        </w:tabs>
        <w:ind w:left="2679" w:hanging="936"/>
      </w:pPr>
      <w:rPr>
        <w:rFonts w:hint="default"/>
        <w:b/>
        <w:bCs/>
      </w:rPr>
    </w:lvl>
    <w:lvl w:ilvl="6">
      <w:start w:val="1"/>
      <w:numFmt w:val="decimal"/>
      <w:lvlText w:val="%1.%2.%3.%4.%5.%6.%7."/>
      <w:lvlJc w:val="left"/>
      <w:pPr>
        <w:tabs>
          <w:tab w:val="num" w:pos="3543"/>
        </w:tabs>
        <w:ind w:left="3183" w:hanging="1080"/>
      </w:pPr>
      <w:rPr>
        <w:rFonts w:hint="default"/>
        <w:b/>
        <w:bCs/>
      </w:rPr>
    </w:lvl>
    <w:lvl w:ilvl="7">
      <w:start w:val="1"/>
      <w:numFmt w:val="decimal"/>
      <w:lvlText w:val="%1.%2.%3.%4.%5.%6.%7.%8."/>
      <w:lvlJc w:val="left"/>
      <w:pPr>
        <w:tabs>
          <w:tab w:val="num" w:pos="3903"/>
        </w:tabs>
        <w:ind w:left="3687" w:hanging="1224"/>
      </w:pPr>
      <w:rPr>
        <w:rFonts w:hint="default"/>
        <w:b/>
        <w:bCs/>
      </w:rPr>
    </w:lvl>
    <w:lvl w:ilvl="8">
      <w:start w:val="1"/>
      <w:numFmt w:val="decimal"/>
      <w:lvlText w:val="%1.%2.%3.%4.%5.%6.%7.%8.%9."/>
      <w:lvlJc w:val="left"/>
      <w:pPr>
        <w:tabs>
          <w:tab w:val="num" w:pos="4623"/>
        </w:tabs>
        <w:ind w:left="4263" w:hanging="1440"/>
      </w:pPr>
      <w:rPr>
        <w:rFonts w:hint="default"/>
        <w:b/>
        <w:bCs/>
      </w:rPr>
    </w:lvl>
  </w:abstractNum>
  <w:abstractNum w:abstractNumId="11" w15:restartNumberingAfterBreak="0">
    <w:nsid w:val="50EA6D00"/>
    <w:multiLevelType w:val="hybridMultilevel"/>
    <w:tmpl w:val="E47C0900"/>
    <w:lvl w:ilvl="0" w:tplc="065C4CA0">
      <w:start w:val="5"/>
      <w:numFmt w:val="decimal"/>
      <w:lvlText w:val="%1."/>
      <w:lvlJc w:val="left"/>
      <w:pPr>
        <w:ind w:left="720"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5137459"/>
    <w:multiLevelType w:val="hybridMultilevel"/>
    <w:tmpl w:val="B720ED7A"/>
    <w:lvl w:ilvl="0" w:tplc="E99ED154">
      <w:start w:val="1"/>
      <w:numFmt w:val="decimal"/>
      <w:lvlText w:val="%1."/>
      <w:lvlJc w:val="left"/>
      <w:pPr>
        <w:tabs>
          <w:tab w:val="num" w:pos="502"/>
        </w:tabs>
        <w:ind w:left="502" w:hanging="360"/>
      </w:pPr>
      <w:rPr>
        <w:i w:val="0"/>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589B6DD0"/>
    <w:multiLevelType w:val="hybridMultilevel"/>
    <w:tmpl w:val="6ED45068"/>
    <w:lvl w:ilvl="0" w:tplc="9F1C6064">
      <w:start w:val="1"/>
      <w:numFmt w:val="decimal"/>
      <w:lvlText w:val="%1."/>
      <w:lvlJc w:val="left"/>
      <w:pPr>
        <w:ind w:left="3585" w:hanging="360"/>
      </w:pPr>
    </w:lvl>
    <w:lvl w:ilvl="1" w:tplc="04190019">
      <w:start w:val="1"/>
      <w:numFmt w:val="lowerLetter"/>
      <w:lvlText w:val="%2."/>
      <w:lvlJc w:val="left"/>
      <w:pPr>
        <w:ind w:left="4305" w:hanging="360"/>
      </w:pPr>
    </w:lvl>
    <w:lvl w:ilvl="2" w:tplc="0419001B">
      <w:start w:val="1"/>
      <w:numFmt w:val="lowerRoman"/>
      <w:lvlText w:val="%3."/>
      <w:lvlJc w:val="right"/>
      <w:pPr>
        <w:ind w:left="5025" w:hanging="180"/>
      </w:pPr>
    </w:lvl>
    <w:lvl w:ilvl="3" w:tplc="0419000F">
      <w:start w:val="1"/>
      <w:numFmt w:val="decimal"/>
      <w:lvlText w:val="%4."/>
      <w:lvlJc w:val="left"/>
      <w:pPr>
        <w:ind w:left="5745" w:hanging="360"/>
      </w:pPr>
    </w:lvl>
    <w:lvl w:ilvl="4" w:tplc="04190019">
      <w:start w:val="1"/>
      <w:numFmt w:val="lowerLetter"/>
      <w:lvlText w:val="%5."/>
      <w:lvlJc w:val="left"/>
      <w:pPr>
        <w:ind w:left="6465" w:hanging="360"/>
      </w:pPr>
    </w:lvl>
    <w:lvl w:ilvl="5" w:tplc="0419001B">
      <w:start w:val="1"/>
      <w:numFmt w:val="lowerRoman"/>
      <w:lvlText w:val="%6."/>
      <w:lvlJc w:val="right"/>
      <w:pPr>
        <w:ind w:left="7185" w:hanging="180"/>
      </w:pPr>
    </w:lvl>
    <w:lvl w:ilvl="6" w:tplc="0419000F">
      <w:start w:val="1"/>
      <w:numFmt w:val="decimal"/>
      <w:lvlText w:val="%7."/>
      <w:lvlJc w:val="left"/>
      <w:pPr>
        <w:ind w:left="7905" w:hanging="360"/>
      </w:pPr>
    </w:lvl>
    <w:lvl w:ilvl="7" w:tplc="04190019">
      <w:start w:val="1"/>
      <w:numFmt w:val="lowerLetter"/>
      <w:lvlText w:val="%8."/>
      <w:lvlJc w:val="left"/>
      <w:pPr>
        <w:ind w:left="8625" w:hanging="360"/>
      </w:pPr>
    </w:lvl>
    <w:lvl w:ilvl="8" w:tplc="0419001B">
      <w:start w:val="1"/>
      <w:numFmt w:val="lowerRoman"/>
      <w:lvlText w:val="%9."/>
      <w:lvlJc w:val="right"/>
      <w:pPr>
        <w:ind w:left="9345" w:hanging="180"/>
      </w:pPr>
    </w:lvl>
  </w:abstractNum>
  <w:abstractNum w:abstractNumId="14" w15:restartNumberingAfterBreak="0">
    <w:nsid w:val="598875BA"/>
    <w:multiLevelType w:val="multilevel"/>
    <w:tmpl w:val="42C858C6"/>
    <w:lvl w:ilvl="0">
      <w:start w:val="1"/>
      <w:numFmt w:val="decimal"/>
      <w:pStyle w:val="a2"/>
      <w:lvlText w:val="%1."/>
      <w:lvlJc w:val="right"/>
      <w:pPr>
        <w:tabs>
          <w:tab w:val="num" w:pos="303"/>
        </w:tabs>
        <w:ind w:left="303" w:hanging="303"/>
      </w:pPr>
      <w:rPr>
        <w:b/>
        <w:bCs/>
        <w:color w:val="auto"/>
      </w:rPr>
    </w:lvl>
    <w:lvl w:ilvl="1">
      <w:start w:val="1"/>
      <w:numFmt w:val="decimal"/>
      <w:pStyle w:val="1"/>
      <w:lvlText w:val="%1.%2."/>
      <w:lvlJc w:val="left"/>
      <w:pPr>
        <w:tabs>
          <w:tab w:val="num" w:pos="735"/>
        </w:tabs>
        <w:ind w:left="735" w:hanging="432"/>
      </w:pPr>
      <w:rPr>
        <w:b w:val="0"/>
        <w:bCs/>
        <w:sz w:val="20"/>
        <w:szCs w:val="20"/>
      </w:rPr>
    </w:lvl>
    <w:lvl w:ilvl="2">
      <w:start w:val="1"/>
      <w:numFmt w:val="decimal"/>
      <w:pStyle w:val="2"/>
      <w:lvlText w:val="%1.%2.%3."/>
      <w:lvlJc w:val="left"/>
      <w:pPr>
        <w:tabs>
          <w:tab w:val="num" w:pos="1383"/>
        </w:tabs>
        <w:ind w:left="1167" w:hanging="504"/>
      </w:pPr>
      <w:rPr>
        <w:b w:val="0"/>
        <w:bCs/>
        <w:i w:val="0"/>
        <w:iCs w:val="0"/>
        <w:sz w:val="20"/>
        <w:szCs w:val="20"/>
      </w:rPr>
    </w:lvl>
    <w:lvl w:ilvl="3">
      <w:start w:val="1"/>
      <w:numFmt w:val="decimal"/>
      <w:lvlText w:val="%1.%2.%3.%4."/>
      <w:lvlJc w:val="left"/>
      <w:pPr>
        <w:tabs>
          <w:tab w:val="num" w:pos="1743"/>
        </w:tabs>
        <w:ind w:left="1671" w:hanging="648"/>
      </w:pPr>
      <w:rPr>
        <w:b/>
        <w:bCs/>
      </w:rPr>
    </w:lvl>
    <w:lvl w:ilvl="4">
      <w:start w:val="1"/>
      <w:numFmt w:val="decimal"/>
      <w:lvlText w:val="%1.%2.%3.%4.%5."/>
      <w:lvlJc w:val="left"/>
      <w:pPr>
        <w:tabs>
          <w:tab w:val="num" w:pos="2463"/>
        </w:tabs>
        <w:ind w:left="2175" w:hanging="792"/>
      </w:pPr>
      <w:rPr>
        <w:b/>
        <w:bCs/>
      </w:rPr>
    </w:lvl>
    <w:lvl w:ilvl="5">
      <w:start w:val="1"/>
      <w:numFmt w:val="decimal"/>
      <w:lvlText w:val="%1.%2.%3.%4.%5.%6."/>
      <w:lvlJc w:val="left"/>
      <w:pPr>
        <w:tabs>
          <w:tab w:val="num" w:pos="2823"/>
        </w:tabs>
        <w:ind w:left="2679" w:hanging="936"/>
      </w:pPr>
      <w:rPr>
        <w:b/>
        <w:bCs/>
      </w:rPr>
    </w:lvl>
    <w:lvl w:ilvl="6">
      <w:start w:val="1"/>
      <w:numFmt w:val="decimal"/>
      <w:lvlText w:val="%1.%2.%3.%4.%5.%6.%7."/>
      <w:lvlJc w:val="left"/>
      <w:pPr>
        <w:tabs>
          <w:tab w:val="num" w:pos="3543"/>
        </w:tabs>
        <w:ind w:left="3183" w:hanging="1080"/>
      </w:pPr>
      <w:rPr>
        <w:b/>
        <w:bCs/>
      </w:rPr>
    </w:lvl>
    <w:lvl w:ilvl="7">
      <w:start w:val="1"/>
      <w:numFmt w:val="decimal"/>
      <w:lvlText w:val="%1.%2.%3.%4.%5.%6.%7.%8."/>
      <w:lvlJc w:val="left"/>
      <w:pPr>
        <w:tabs>
          <w:tab w:val="num" w:pos="3903"/>
        </w:tabs>
        <w:ind w:left="3687" w:hanging="1224"/>
      </w:pPr>
      <w:rPr>
        <w:b/>
        <w:bCs/>
      </w:rPr>
    </w:lvl>
    <w:lvl w:ilvl="8">
      <w:start w:val="1"/>
      <w:numFmt w:val="decimal"/>
      <w:lvlText w:val="%1.%2.%3.%4.%5.%6.%7.%8.%9."/>
      <w:lvlJc w:val="left"/>
      <w:pPr>
        <w:tabs>
          <w:tab w:val="num" w:pos="4623"/>
        </w:tabs>
        <w:ind w:left="4263" w:hanging="1440"/>
      </w:pPr>
      <w:rPr>
        <w:b/>
        <w:bCs/>
      </w:rPr>
    </w:lvl>
  </w:abstractNum>
  <w:abstractNum w:abstractNumId="15" w15:restartNumberingAfterBreak="0">
    <w:nsid w:val="6C013203"/>
    <w:multiLevelType w:val="hybridMultilevel"/>
    <w:tmpl w:val="A18ADC3C"/>
    <w:lvl w:ilvl="0" w:tplc="065C4CA0">
      <w:start w:val="5"/>
      <w:numFmt w:val="decimal"/>
      <w:lvlText w:val="%1."/>
      <w:lvlJc w:val="left"/>
      <w:pPr>
        <w:ind w:left="720" w:hanging="360"/>
      </w:pPr>
      <w:rPr>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C031F4"/>
    <w:multiLevelType w:val="hybridMultilevel"/>
    <w:tmpl w:val="7C0EB774"/>
    <w:lvl w:ilvl="0" w:tplc="8FC88DC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7EF70C16"/>
    <w:multiLevelType w:val="multilevel"/>
    <w:tmpl w:val="9284710C"/>
    <w:lvl w:ilvl="0">
      <w:start w:val="1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FBA54D6"/>
    <w:multiLevelType w:val="hybridMultilevel"/>
    <w:tmpl w:val="FDCC4476"/>
    <w:lvl w:ilvl="0" w:tplc="C25A9D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4"/>
  </w:num>
  <w:num w:numId="7">
    <w:abstractNumId w:val="9"/>
  </w:num>
  <w:num w:numId="8">
    <w:abstractNumId w:val="11"/>
  </w:num>
  <w:num w:numId="9">
    <w:abstractNumId w:val="2"/>
  </w:num>
  <w:num w:numId="10">
    <w:abstractNumId w:val="0"/>
  </w:num>
  <w:num w:numId="11">
    <w:abstractNumId w:val="6"/>
  </w:num>
  <w:num w:numId="12">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4"/>
  </w:num>
  <w:num w:numId="15">
    <w:abstractNumId w:val="12"/>
  </w:num>
  <w:num w:numId="16">
    <w:abstractNumId w:val="18"/>
  </w:num>
  <w:num w:numId="17">
    <w:abstractNumId w:val="16"/>
  </w:num>
  <w:num w:numId="18">
    <w:abstractNumId w:val="1"/>
  </w:num>
  <w:num w:numId="19">
    <w:abstractNumId w:val="15"/>
  </w:num>
  <w:num w:numId="20">
    <w:abstractNumId w:val="3"/>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6B1"/>
    <w:rsid w:val="0000108F"/>
    <w:rsid w:val="000018F4"/>
    <w:rsid w:val="000603FB"/>
    <w:rsid w:val="00062DD2"/>
    <w:rsid w:val="00074355"/>
    <w:rsid w:val="00083BCB"/>
    <w:rsid w:val="00093947"/>
    <w:rsid w:val="000972EE"/>
    <w:rsid w:val="000A5F79"/>
    <w:rsid w:val="000B0634"/>
    <w:rsid w:val="000B598F"/>
    <w:rsid w:val="000D190B"/>
    <w:rsid w:val="000E4C35"/>
    <w:rsid w:val="000E5173"/>
    <w:rsid w:val="000E5D8B"/>
    <w:rsid w:val="000F3959"/>
    <w:rsid w:val="00104C4B"/>
    <w:rsid w:val="00140AAF"/>
    <w:rsid w:val="0014411B"/>
    <w:rsid w:val="00151145"/>
    <w:rsid w:val="0015343B"/>
    <w:rsid w:val="001626DD"/>
    <w:rsid w:val="0016431C"/>
    <w:rsid w:val="00164488"/>
    <w:rsid w:val="00164E36"/>
    <w:rsid w:val="00173831"/>
    <w:rsid w:val="00183601"/>
    <w:rsid w:val="00183E73"/>
    <w:rsid w:val="0018656C"/>
    <w:rsid w:val="001A6E34"/>
    <w:rsid w:val="001C7477"/>
    <w:rsid w:val="001D1037"/>
    <w:rsid w:val="001F4A42"/>
    <w:rsid w:val="00202B17"/>
    <w:rsid w:val="00212A1E"/>
    <w:rsid w:val="00226ECD"/>
    <w:rsid w:val="00233D04"/>
    <w:rsid w:val="0023766C"/>
    <w:rsid w:val="00244CDC"/>
    <w:rsid w:val="00256FD6"/>
    <w:rsid w:val="00263428"/>
    <w:rsid w:val="00264E5A"/>
    <w:rsid w:val="00281405"/>
    <w:rsid w:val="002B7001"/>
    <w:rsid w:val="002B7C4B"/>
    <w:rsid w:val="002D185C"/>
    <w:rsid w:val="002E3EBD"/>
    <w:rsid w:val="002F15C9"/>
    <w:rsid w:val="00305072"/>
    <w:rsid w:val="00314915"/>
    <w:rsid w:val="003426B1"/>
    <w:rsid w:val="00371F11"/>
    <w:rsid w:val="00373473"/>
    <w:rsid w:val="0038470E"/>
    <w:rsid w:val="00396000"/>
    <w:rsid w:val="003C6210"/>
    <w:rsid w:val="003D4006"/>
    <w:rsid w:val="003E09A9"/>
    <w:rsid w:val="003E72C5"/>
    <w:rsid w:val="003F2B55"/>
    <w:rsid w:val="00401590"/>
    <w:rsid w:val="00403EC3"/>
    <w:rsid w:val="004119BA"/>
    <w:rsid w:val="00420A78"/>
    <w:rsid w:val="004463EE"/>
    <w:rsid w:val="00484D33"/>
    <w:rsid w:val="004970BE"/>
    <w:rsid w:val="004A601A"/>
    <w:rsid w:val="004D1978"/>
    <w:rsid w:val="004D735E"/>
    <w:rsid w:val="004E15BF"/>
    <w:rsid w:val="004E42B7"/>
    <w:rsid w:val="004F0FA9"/>
    <w:rsid w:val="004F68CC"/>
    <w:rsid w:val="00525500"/>
    <w:rsid w:val="0053289D"/>
    <w:rsid w:val="00546D14"/>
    <w:rsid w:val="005477F5"/>
    <w:rsid w:val="00552FE6"/>
    <w:rsid w:val="00555F9E"/>
    <w:rsid w:val="00572AB7"/>
    <w:rsid w:val="00572CB4"/>
    <w:rsid w:val="0058466A"/>
    <w:rsid w:val="005A4FFF"/>
    <w:rsid w:val="005B21F9"/>
    <w:rsid w:val="005B4589"/>
    <w:rsid w:val="005D335B"/>
    <w:rsid w:val="005D70CA"/>
    <w:rsid w:val="005E2B50"/>
    <w:rsid w:val="006077DB"/>
    <w:rsid w:val="00607F93"/>
    <w:rsid w:val="0061265B"/>
    <w:rsid w:val="006261D4"/>
    <w:rsid w:val="006306CC"/>
    <w:rsid w:val="00636309"/>
    <w:rsid w:val="00650822"/>
    <w:rsid w:val="0067291B"/>
    <w:rsid w:val="006749DB"/>
    <w:rsid w:val="00684E66"/>
    <w:rsid w:val="006A637A"/>
    <w:rsid w:val="006B67FB"/>
    <w:rsid w:val="006C7429"/>
    <w:rsid w:val="00702B14"/>
    <w:rsid w:val="00714F0E"/>
    <w:rsid w:val="007222A2"/>
    <w:rsid w:val="00730D65"/>
    <w:rsid w:val="00737B6B"/>
    <w:rsid w:val="007440D9"/>
    <w:rsid w:val="0076065B"/>
    <w:rsid w:val="0076095C"/>
    <w:rsid w:val="00771843"/>
    <w:rsid w:val="007958E6"/>
    <w:rsid w:val="007A6BE7"/>
    <w:rsid w:val="007B6AC5"/>
    <w:rsid w:val="007C3BA9"/>
    <w:rsid w:val="007C5732"/>
    <w:rsid w:val="007F7B37"/>
    <w:rsid w:val="008205CA"/>
    <w:rsid w:val="008222B9"/>
    <w:rsid w:val="00843BF0"/>
    <w:rsid w:val="00852C79"/>
    <w:rsid w:val="00856A7D"/>
    <w:rsid w:val="008606C0"/>
    <w:rsid w:val="00874297"/>
    <w:rsid w:val="00876423"/>
    <w:rsid w:val="00884724"/>
    <w:rsid w:val="008A473C"/>
    <w:rsid w:val="008C4132"/>
    <w:rsid w:val="008E0035"/>
    <w:rsid w:val="009118BF"/>
    <w:rsid w:val="00913BDF"/>
    <w:rsid w:val="00922307"/>
    <w:rsid w:val="00925413"/>
    <w:rsid w:val="009769D9"/>
    <w:rsid w:val="009918FB"/>
    <w:rsid w:val="00995BAF"/>
    <w:rsid w:val="009B4D61"/>
    <w:rsid w:val="009B6642"/>
    <w:rsid w:val="00A03D4A"/>
    <w:rsid w:val="00A467AA"/>
    <w:rsid w:val="00A46840"/>
    <w:rsid w:val="00A46963"/>
    <w:rsid w:val="00A474F0"/>
    <w:rsid w:val="00A5462B"/>
    <w:rsid w:val="00A658C7"/>
    <w:rsid w:val="00A82FD0"/>
    <w:rsid w:val="00A9385C"/>
    <w:rsid w:val="00AA1CFA"/>
    <w:rsid w:val="00AA7A4A"/>
    <w:rsid w:val="00AB02C4"/>
    <w:rsid w:val="00AB0515"/>
    <w:rsid w:val="00AD7E1F"/>
    <w:rsid w:val="00AE0F36"/>
    <w:rsid w:val="00AE214A"/>
    <w:rsid w:val="00AE2F67"/>
    <w:rsid w:val="00AF06FA"/>
    <w:rsid w:val="00AF6842"/>
    <w:rsid w:val="00B02ECD"/>
    <w:rsid w:val="00B1190A"/>
    <w:rsid w:val="00B11FFB"/>
    <w:rsid w:val="00B37DA7"/>
    <w:rsid w:val="00B40667"/>
    <w:rsid w:val="00B46293"/>
    <w:rsid w:val="00B52BB8"/>
    <w:rsid w:val="00B6501C"/>
    <w:rsid w:val="00B70BBB"/>
    <w:rsid w:val="00B70F93"/>
    <w:rsid w:val="00B719B2"/>
    <w:rsid w:val="00B80836"/>
    <w:rsid w:val="00BA2EAE"/>
    <w:rsid w:val="00BD030A"/>
    <w:rsid w:val="00C363E2"/>
    <w:rsid w:val="00C403FB"/>
    <w:rsid w:val="00C408AF"/>
    <w:rsid w:val="00C44019"/>
    <w:rsid w:val="00C47B0C"/>
    <w:rsid w:val="00C51657"/>
    <w:rsid w:val="00C53D9C"/>
    <w:rsid w:val="00C53DE0"/>
    <w:rsid w:val="00C55F50"/>
    <w:rsid w:val="00C84D4C"/>
    <w:rsid w:val="00C85E08"/>
    <w:rsid w:val="00C86583"/>
    <w:rsid w:val="00CA0C07"/>
    <w:rsid w:val="00CA515D"/>
    <w:rsid w:val="00CB2B18"/>
    <w:rsid w:val="00CB44BF"/>
    <w:rsid w:val="00CC2C42"/>
    <w:rsid w:val="00CC5A46"/>
    <w:rsid w:val="00CF2AFE"/>
    <w:rsid w:val="00D0247F"/>
    <w:rsid w:val="00D078E2"/>
    <w:rsid w:val="00D244F7"/>
    <w:rsid w:val="00D275B0"/>
    <w:rsid w:val="00D317F7"/>
    <w:rsid w:val="00D323D1"/>
    <w:rsid w:val="00D43EB9"/>
    <w:rsid w:val="00D52649"/>
    <w:rsid w:val="00D86D1D"/>
    <w:rsid w:val="00D87985"/>
    <w:rsid w:val="00DA7017"/>
    <w:rsid w:val="00E37A5B"/>
    <w:rsid w:val="00E47B8C"/>
    <w:rsid w:val="00E90C04"/>
    <w:rsid w:val="00E91A08"/>
    <w:rsid w:val="00E94E37"/>
    <w:rsid w:val="00EB1E25"/>
    <w:rsid w:val="00EE0AC7"/>
    <w:rsid w:val="00EF56FE"/>
    <w:rsid w:val="00F033C5"/>
    <w:rsid w:val="00F32967"/>
    <w:rsid w:val="00F37147"/>
    <w:rsid w:val="00F42878"/>
    <w:rsid w:val="00F441B0"/>
    <w:rsid w:val="00F56B91"/>
    <w:rsid w:val="00F701D2"/>
    <w:rsid w:val="00F7373C"/>
    <w:rsid w:val="00FA497F"/>
    <w:rsid w:val="00FE5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B1AD"/>
  <w15:chartTrackingRefBased/>
  <w15:docId w15:val="{4DACC1C0-6836-40A7-8C66-A705A789C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8656C"/>
    <w:pPr>
      <w:spacing w:after="200" w:line="276" w:lineRule="auto"/>
    </w:pPr>
    <w:rPr>
      <w:rFonts w:ascii="Calibri" w:eastAsia="Calibri" w:hAnsi="Calibri" w:cs="Times New Roman"/>
    </w:rPr>
  </w:style>
  <w:style w:type="paragraph" w:styleId="20">
    <w:name w:val="heading 2"/>
    <w:basedOn w:val="a3"/>
    <w:next w:val="a3"/>
    <w:link w:val="21"/>
    <w:uiPriority w:val="9"/>
    <w:unhideWhenUsed/>
    <w:qFormat/>
    <w:rsid w:val="0088472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3"/>
    <w:next w:val="a3"/>
    <w:link w:val="40"/>
    <w:unhideWhenUsed/>
    <w:qFormat/>
    <w:rsid w:val="00884724"/>
    <w:pPr>
      <w:keepNext/>
      <w:numPr>
        <w:ilvl w:val="3"/>
        <w:numId w:val="1"/>
      </w:numPr>
      <w:spacing w:before="240" w:after="60" w:line="240" w:lineRule="auto"/>
      <w:outlineLvl w:val="3"/>
    </w:pPr>
    <w:rPr>
      <w:rFonts w:ascii="Times New Roman" w:eastAsia="Times New Roman" w:hAnsi="Times New Roman"/>
      <w:b/>
      <w:bCs/>
      <w:sz w:val="28"/>
      <w:szCs w:val="28"/>
    </w:rPr>
  </w:style>
  <w:style w:type="paragraph" w:styleId="5">
    <w:name w:val="heading 5"/>
    <w:basedOn w:val="a3"/>
    <w:next w:val="a3"/>
    <w:link w:val="50"/>
    <w:unhideWhenUsed/>
    <w:qFormat/>
    <w:rsid w:val="00884724"/>
    <w:pPr>
      <w:numPr>
        <w:ilvl w:val="4"/>
        <w:numId w:val="1"/>
      </w:numPr>
      <w:spacing w:before="240" w:after="60" w:line="240" w:lineRule="auto"/>
      <w:outlineLvl w:val="4"/>
    </w:pPr>
    <w:rPr>
      <w:rFonts w:ascii="Times New Roman" w:eastAsia="Times New Roman" w:hAnsi="Times New Roman"/>
      <w:b/>
      <w:bCs/>
      <w:i/>
      <w:iCs/>
      <w:sz w:val="26"/>
      <w:szCs w:val="26"/>
    </w:rPr>
  </w:style>
  <w:style w:type="paragraph" w:styleId="6">
    <w:name w:val="heading 6"/>
    <w:basedOn w:val="a3"/>
    <w:next w:val="a3"/>
    <w:link w:val="60"/>
    <w:unhideWhenUsed/>
    <w:qFormat/>
    <w:rsid w:val="00884724"/>
    <w:pPr>
      <w:numPr>
        <w:ilvl w:val="5"/>
        <w:numId w:val="1"/>
      </w:numPr>
      <w:spacing w:before="240" w:after="60" w:line="240" w:lineRule="auto"/>
      <w:outlineLvl w:val="5"/>
    </w:pPr>
    <w:rPr>
      <w:rFonts w:ascii="Times New Roman" w:eastAsia="Times New Roman" w:hAnsi="Times New Roman"/>
      <w:b/>
      <w:bCs/>
    </w:rPr>
  </w:style>
  <w:style w:type="paragraph" w:styleId="7">
    <w:name w:val="heading 7"/>
    <w:basedOn w:val="a3"/>
    <w:next w:val="a3"/>
    <w:link w:val="70"/>
    <w:unhideWhenUsed/>
    <w:qFormat/>
    <w:rsid w:val="00884724"/>
    <w:pPr>
      <w:numPr>
        <w:ilvl w:val="6"/>
        <w:numId w:val="1"/>
      </w:numPr>
      <w:spacing w:before="240" w:after="60" w:line="240" w:lineRule="auto"/>
      <w:outlineLvl w:val="6"/>
    </w:pPr>
    <w:rPr>
      <w:rFonts w:ascii="Times New Roman" w:eastAsia="Times New Roman" w:hAnsi="Times New Roman"/>
      <w:sz w:val="24"/>
      <w:szCs w:val="24"/>
    </w:rPr>
  </w:style>
  <w:style w:type="paragraph" w:styleId="8">
    <w:name w:val="heading 8"/>
    <w:basedOn w:val="a3"/>
    <w:next w:val="a3"/>
    <w:link w:val="80"/>
    <w:unhideWhenUsed/>
    <w:qFormat/>
    <w:rsid w:val="00884724"/>
    <w:pPr>
      <w:numPr>
        <w:ilvl w:val="7"/>
        <w:numId w:val="1"/>
      </w:numPr>
      <w:spacing w:before="240" w:after="60" w:line="240" w:lineRule="auto"/>
      <w:outlineLvl w:val="7"/>
    </w:pPr>
    <w:rPr>
      <w:rFonts w:ascii="Times New Roman" w:eastAsia="Times New Roman" w:hAnsi="Times New Roman"/>
      <w:i/>
      <w:iCs/>
      <w:sz w:val="24"/>
      <w:szCs w:val="24"/>
    </w:rPr>
  </w:style>
  <w:style w:type="paragraph" w:styleId="9">
    <w:name w:val="heading 9"/>
    <w:basedOn w:val="a3"/>
    <w:next w:val="a3"/>
    <w:link w:val="90"/>
    <w:unhideWhenUsed/>
    <w:qFormat/>
    <w:rsid w:val="00884724"/>
    <w:pPr>
      <w:numPr>
        <w:ilvl w:val="8"/>
        <w:numId w:val="1"/>
      </w:numPr>
      <w:spacing w:before="240" w:after="60" w:line="240" w:lineRule="auto"/>
      <w:outlineLvl w:val="8"/>
    </w:pPr>
    <w:rPr>
      <w:rFonts w:ascii="Arial" w:eastAsia="Times New Roman"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Заголовок 2 Знак"/>
    <w:basedOn w:val="a4"/>
    <w:link w:val="20"/>
    <w:uiPriority w:val="9"/>
    <w:rsid w:val="00884724"/>
    <w:rPr>
      <w:rFonts w:asciiTheme="majorHAnsi" w:eastAsiaTheme="majorEastAsia" w:hAnsiTheme="majorHAnsi" w:cstheme="majorBidi"/>
      <w:color w:val="2F5496" w:themeColor="accent1" w:themeShade="BF"/>
      <w:sz w:val="26"/>
      <w:szCs w:val="26"/>
    </w:rPr>
  </w:style>
  <w:style w:type="character" w:customStyle="1" w:styleId="40">
    <w:name w:val="Заголовок 4 Знак"/>
    <w:basedOn w:val="a4"/>
    <w:link w:val="4"/>
    <w:rsid w:val="00884724"/>
    <w:rPr>
      <w:rFonts w:ascii="Times New Roman" w:eastAsia="Times New Roman" w:hAnsi="Times New Roman" w:cs="Times New Roman"/>
      <w:b/>
      <w:bCs/>
      <w:sz w:val="28"/>
      <w:szCs w:val="28"/>
    </w:rPr>
  </w:style>
  <w:style w:type="character" w:customStyle="1" w:styleId="50">
    <w:name w:val="Заголовок 5 Знак"/>
    <w:basedOn w:val="a4"/>
    <w:link w:val="5"/>
    <w:rsid w:val="00884724"/>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884724"/>
    <w:rPr>
      <w:rFonts w:ascii="Times New Roman" w:eastAsia="Times New Roman" w:hAnsi="Times New Roman" w:cs="Times New Roman"/>
      <w:b/>
      <w:bCs/>
    </w:rPr>
  </w:style>
  <w:style w:type="character" w:customStyle="1" w:styleId="70">
    <w:name w:val="Заголовок 7 Знак"/>
    <w:basedOn w:val="a4"/>
    <w:link w:val="7"/>
    <w:rsid w:val="00884724"/>
    <w:rPr>
      <w:rFonts w:ascii="Times New Roman" w:eastAsia="Times New Roman" w:hAnsi="Times New Roman" w:cs="Times New Roman"/>
      <w:sz w:val="24"/>
      <w:szCs w:val="24"/>
    </w:rPr>
  </w:style>
  <w:style w:type="character" w:customStyle="1" w:styleId="80">
    <w:name w:val="Заголовок 8 Знак"/>
    <w:basedOn w:val="a4"/>
    <w:link w:val="8"/>
    <w:rsid w:val="00884724"/>
    <w:rPr>
      <w:rFonts w:ascii="Times New Roman" w:eastAsia="Times New Roman" w:hAnsi="Times New Roman" w:cs="Times New Roman"/>
      <w:i/>
      <w:iCs/>
      <w:sz w:val="24"/>
      <w:szCs w:val="24"/>
    </w:rPr>
  </w:style>
  <w:style w:type="character" w:customStyle="1" w:styleId="90">
    <w:name w:val="Заголовок 9 Знак"/>
    <w:basedOn w:val="a4"/>
    <w:link w:val="9"/>
    <w:rsid w:val="00884724"/>
    <w:rPr>
      <w:rFonts w:ascii="Arial" w:eastAsia="Times New Roman" w:hAnsi="Arial" w:cs="Arial"/>
    </w:rPr>
  </w:style>
  <w:style w:type="paragraph" w:styleId="a7">
    <w:name w:val="List Paragraph"/>
    <w:basedOn w:val="a3"/>
    <w:link w:val="a8"/>
    <w:uiPriority w:val="34"/>
    <w:qFormat/>
    <w:rsid w:val="00884724"/>
    <w:pPr>
      <w:ind w:left="720"/>
      <w:contextualSpacing/>
    </w:pPr>
  </w:style>
  <w:style w:type="character" w:customStyle="1" w:styleId="a9">
    <w:name w:val="пункт договора Знак Знак"/>
    <w:link w:val="a0"/>
    <w:locked/>
    <w:rsid w:val="00884724"/>
    <w:rPr>
      <w:rFonts w:ascii="Arial" w:eastAsia="Times New Roman" w:hAnsi="Arial" w:cs="Arial"/>
    </w:rPr>
  </w:style>
  <w:style w:type="paragraph" w:customStyle="1" w:styleId="a0">
    <w:name w:val="пункт договора Знак"/>
    <w:basedOn w:val="a3"/>
    <w:link w:val="a9"/>
    <w:rsid w:val="00884724"/>
    <w:pPr>
      <w:numPr>
        <w:ilvl w:val="1"/>
        <w:numId w:val="1"/>
      </w:numPr>
      <w:spacing w:after="120" w:line="240" w:lineRule="auto"/>
      <w:jc w:val="both"/>
    </w:pPr>
    <w:rPr>
      <w:rFonts w:ascii="Arial" w:eastAsia="Times New Roman" w:hAnsi="Arial" w:cs="Arial"/>
    </w:rPr>
  </w:style>
  <w:style w:type="paragraph" w:customStyle="1" w:styleId="a">
    <w:name w:val="раздел договора"/>
    <w:basedOn w:val="a3"/>
    <w:next w:val="a3"/>
    <w:rsid w:val="00884724"/>
    <w:pPr>
      <w:keepNext/>
      <w:numPr>
        <w:numId w:val="1"/>
      </w:numPr>
      <w:spacing w:before="120" w:after="120" w:line="240" w:lineRule="auto"/>
      <w:jc w:val="center"/>
    </w:pPr>
    <w:rPr>
      <w:rFonts w:ascii="Arial" w:eastAsia="Times New Roman" w:hAnsi="Arial"/>
      <w:b/>
      <w:sz w:val="20"/>
      <w:szCs w:val="20"/>
    </w:rPr>
  </w:style>
  <w:style w:type="paragraph" w:customStyle="1" w:styleId="a1">
    <w:name w:val="подпункт договора"/>
    <w:basedOn w:val="a0"/>
    <w:rsid w:val="00884724"/>
    <w:pPr>
      <w:numPr>
        <w:ilvl w:val="2"/>
      </w:numPr>
      <w:tabs>
        <w:tab w:val="clear" w:pos="720"/>
        <w:tab w:val="num" w:pos="360"/>
        <w:tab w:val="num" w:pos="1440"/>
      </w:tabs>
      <w:ind w:left="1224" w:hanging="504"/>
    </w:pPr>
  </w:style>
  <w:style w:type="paragraph" w:customStyle="1" w:styleId="1">
    <w:name w:val="пункт1 договора"/>
    <w:basedOn w:val="a3"/>
    <w:rsid w:val="00884724"/>
    <w:pPr>
      <w:numPr>
        <w:ilvl w:val="1"/>
        <w:numId w:val="2"/>
      </w:numPr>
      <w:spacing w:before="120" w:after="120" w:line="240" w:lineRule="auto"/>
      <w:ind w:left="680" w:hanging="510"/>
      <w:jc w:val="both"/>
    </w:pPr>
    <w:rPr>
      <w:rFonts w:ascii="Arial" w:eastAsia="Times New Roman" w:hAnsi="Arial" w:cs="Arial"/>
      <w:sz w:val="20"/>
      <w:szCs w:val="20"/>
    </w:rPr>
  </w:style>
  <w:style w:type="paragraph" w:customStyle="1" w:styleId="a2">
    <w:name w:val="статья договора"/>
    <w:basedOn w:val="a3"/>
    <w:next w:val="1"/>
    <w:rsid w:val="00884724"/>
    <w:pPr>
      <w:keepNext/>
      <w:numPr>
        <w:numId w:val="2"/>
      </w:numPr>
      <w:spacing w:before="240" w:after="240" w:line="240" w:lineRule="auto"/>
      <w:jc w:val="center"/>
    </w:pPr>
    <w:rPr>
      <w:rFonts w:ascii="Arial" w:eastAsia="Times New Roman" w:hAnsi="Arial" w:cs="Arial"/>
      <w:b/>
      <w:bCs/>
      <w:sz w:val="20"/>
      <w:szCs w:val="20"/>
    </w:rPr>
  </w:style>
  <w:style w:type="paragraph" w:customStyle="1" w:styleId="2">
    <w:name w:val="пункт2"/>
    <w:basedOn w:val="a3"/>
    <w:rsid w:val="00884724"/>
    <w:pPr>
      <w:numPr>
        <w:ilvl w:val="2"/>
        <w:numId w:val="2"/>
      </w:numPr>
      <w:spacing w:before="120" w:after="0" w:line="240" w:lineRule="auto"/>
      <w:jc w:val="both"/>
    </w:pPr>
    <w:rPr>
      <w:rFonts w:ascii="Arial" w:eastAsia="Times New Roman" w:hAnsi="Arial" w:cs="Arial"/>
      <w:sz w:val="20"/>
      <w:szCs w:val="20"/>
    </w:rPr>
  </w:style>
  <w:style w:type="character" w:customStyle="1" w:styleId="itemtext1">
    <w:name w:val="itemtext1"/>
    <w:rsid w:val="00884724"/>
    <w:rPr>
      <w:rFonts w:ascii="Segoe UI" w:hAnsi="Segoe UI" w:cs="Segoe UI" w:hint="default"/>
      <w:color w:val="000000"/>
      <w:sz w:val="20"/>
      <w:szCs w:val="20"/>
    </w:rPr>
  </w:style>
  <w:style w:type="character" w:styleId="aa">
    <w:name w:val="Emphasis"/>
    <w:basedOn w:val="a4"/>
    <w:uiPriority w:val="20"/>
    <w:qFormat/>
    <w:rsid w:val="00884724"/>
    <w:rPr>
      <w:i/>
      <w:iCs/>
    </w:rPr>
  </w:style>
  <w:style w:type="paragraph" w:styleId="ab">
    <w:name w:val="header"/>
    <w:basedOn w:val="a3"/>
    <w:link w:val="ac"/>
    <w:uiPriority w:val="99"/>
    <w:unhideWhenUsed/>
    <w:rsid w:val="00884724"/>
    <w:pPr>
      <w:tabs>
        <w:tab w:val="center" w:pos="4677"/>
        <w:tab w:val="right" w:pos="9355"/>
      </w:tabs>
      <w:spacing w:after="0" w:line="240" w:lineRule="auto"/>
    </w:pPr>
  </w:style>
  <w:style w:type="character" w:customStyle="1" w:styleId="ac">
    <w:name w:val="Верхний колонтитул Знак"/>
    <w:basedOn w:val="a4"/>
    <w:link w:val="ab"/>
    <w:uiPriority w:val="99"/>
    <w:rsid w:val="00884724"/>
    <w:rPr>
      <w:rFonts w:ascii="Calibri" w:eastAsia="Calibri" w:hAnsi="Calibri" w:cs="Times New Roman"/>
    </w:rPr>
  </w:style>
  <w:style w:type="paragraph" w:styleId="ad">
    <w:name w:val="footer"/>
    <w:basedOn w:val="a3"/>
    <w:link w:val="ae"/>
    <w:uiPriority w:val="99"/>
    <w:unhideWhenUsed/>
    <w:rsid w:val="00884724"/>
    <w:pPr>
      <w:tabs>
        <w:tab w:val="center" w:pos="4677"/>
        <w:tab w:val="right" w:pos="9355"/>
      </w:tabs>
      <w:spacing w:after="0" w:line="240" w:lineRule="auto"/>
    </w:pPr>
  </w:style>
  <w:style w:type="character" w:customStyle="1" w:styleId="ae">
    <w:name w:val="Нижний колонтитул Знак"/>
    <w:basedOn w:val="a4"/>
    <w:link w:val="ad"/>
    <w:uiPriority w:val="99"/>
    <w:rsid w:val="00884724"/>
    <w:rPr>
      <w:rFonts w:ascii="Calibri" w:eastAsia="Calibri" w:hAnsi="Calibri" w:cs="Times New Roman"/>
    </w:rPr>
  </w:style>
  <w:style w:type="paragraph" w:styleId="af">
    <w:name w:val="Title"/>
    <w:basedOn w:val="a3"/>
    <w:next w:val="af0"/>
    <w:link w:val="af1"/>
    <w:qFormat/>
    <w:rsid w:val="00884724"/>
    <w:pPr>
      <w:suppressAutoHyphens/>
      <w:spacing w:after="0" w:line="240" w:lineRule="auto"/>
      <w:jc w:val="center"/>
    </w:pPr>
    <w:rPr>
      <w:rFonts w:ascii="Times New Roman" w:eastAsia="Times New Roman" w:hAnsi="Times New Roman"/>
      <w:sz w:val="28"/>
      <w:szCs w:val="20"/>
      <w:lang w:eastAsia="ar-SA"/>
    </w:rPr>
  </w:style>
  <w:style w:type="character" w:customStyle="1" w:styleId="af1">
    <w:name w:val="Заголовок Знак"/>
    <w:basedOn w:val="a4"/>
    <w:link w:val="af"/>
    <w:rsid w:val="00884724"/>
    <w:rPr>
      <w:rFonts w:ascii="Times New Roman" w:eastAsia="Times New Roman" w:hAnsi="Times New Roman" w:cs="Times New Roman"/>
      <w:sz w:val="28"/>
      <w:szCs w:val="20"/>
      <w:lang w:eastAsia="ar-SA"/>
    </w:rPr>
  </w:style>
  <w:style w:type="paragraph" w:styleId="af0">
    <w:name w:val="Subtitle"/>
    <w:basedOn w:val="a3"/>
    <w:next w:val="a3"/>
    <w:link w:val="af2"/>
    <w:uiPriority w:val="11"/>
    <w:qFormat/>
    <w:rsid w:val="0088472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2">
    <w:name w:val="Подзаголовок Знак"/>
    <w:basedOn w:val="a4"/>
    <w:link w:val="af0"/>
    <w:uiPriority w:val="11"/>
    <w:rsid w:val="00884724"/>
    <w:rPr>
      <w:rFonts w:eastAsiaTheme="minorEastAsia"/>
      <w:color w:val="5A5A5A" w:themeColor="text1" w:themeTint="A5"/>
      <w:spacing w:val="15"/>
    </w:rPr>
  </w:style>
  <w:style w:type="table" w:styleId="af3">
    <w:name w:val="Table Grid"/>
    <w:basedOn w:val="a5"/>
    <w:uiPriority w:val="39"/>
    <w:rsid w:val="00884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84724"/>
    <w:pPr>
      <w:widowControl w:val="0"/>
      <w:snapToGrid w:val="0"/>
      <w:spacing w:after="0" w:line="240" w:lineRule="auto"/>
      <w:ind w:firstLine="720"/>
    </w:pPr>
    <w:rPr>
      <w:rFonts w:ascii="Arial" w:eastAsia="Times New Roman" w:hAnsi="Arial" w:cs="Arial"/>
      <w:sz w:val="20"/>
      <w:szCs w:val="20"/>
      <w:lang w:eastAsia="ru-RU"/>
    </w:rPr>
  </w:style>
  <w:style w:type="paragraph" w:customStyle="1" w:styleId="af4">
    <w:name w:val="Таблицы (моноширинный)"/>
    <w:basedOn w:val="a3"/>
    <w:next w:val="a3"/>
    <w:uiPriority w:val="99"/>
    <w:rsid w:val="0088472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5">
    <w:name w:val="Balloon Text"/>
    <w:basedOn w:val="a3"/>
    <w:link w:val="af6"/>
    <w:uiPriority w:val="99"/>
    <w:semiHidden/>
    <w:unhideWhenUsed/>
    <w:rsid w:val="00884724"/>
    <w:pPr>
      <w:spacing w:after="0" w:line="240" w:lineRule="auto"/>
    </w:pPr>
    <w:rPr>
      <w:rFonts w:ascii="Segoe UI" w:hAnsi="Segoe UI" w:cs="Segoe UI"/>
      <w:sz w:val="18"/>
      <w:szCs w:val="18"/>
    </w:rPr>
  </w:style>
  <w:style w:type="character" w:customStyle="1" w:styleId="af6">
    <w:name w:val="Текст выноски Знак"/>
    <w:basedOn w:val="a4"/>
    <w:link w:val="af5"/>
    <w:uiPriority w:val="99"/>
    <w:semiHidden/>
    <w:rsid w:val="00884724"/>
    <w:rPr>
      <w:rFonts w:ascii="Segoe UI" w:eastAsia="Calibri" w:hAnsi="Segoe UI" w:cs="Segoe UI"/>
      <w:sz w:val="18"/>
      <w:szCs w:val="18"/>
    </w:rPr>
  </w:style>
  <w:style w:type="character" w:customStyle="1" w:styleId="a8">
    <w:name w:val="Абзац списка Знак"/>
    <w:link w:val="a7"/>
    <w:uiPriority w:val="34"/>
    <w:locked/>
    <w:rsid w:val="00884724"/>
    <w:rPr>
      <w:rFonts w:ascii="Calibri" w:eastAsia="Calibri" w:hAnsi="Calibri" w:cs="Times New Roman"/>
    </w:rPr>
  </w:style>
  <w:style w:type="paragraph" w:styleId="af7">
    <w:name w:val="No Spacing"/>
    <w:uiPriority w:val="1"/>
    <w:qFormat/>
    <w:rsid w:val="00884724"/>
    <w:pPr>
      <w:spacing w:after="0" w:line="240" w:lineRule="auto"/>
    </w:pPr>
    <w:rPr>
      <w:rFonts w:ascii="Calibri" w:eastAsia="Calibri" w:hAnsi="Calibri" w:cs="Calibri"/>
    </w:rPr>
  </w:style>
  <w:style w:type="paragraph" w:styleId="3">
    <w:name w:val="Body Text Indent 3"/>
    <w:basedOn w:val="a3"/>
    <w:link w:val="30"/>
    <w:uiPriority w:val="99"/>
    <w:semiHidden/>
    <w:unhideWhenUsed/>
    <w:rsid w:val="00884724"/>
    <w:pPr>
      <w:spacing w:after="120"/>
      <w:ind w:left="283"/>
    </w:pPr>
    <w:rPr>
      <w:sz w:val="16"/>
      <w:szCs w:val="16"/>
    </w:rPr>
  </w:style>
  <w:style w:type="character" w:customStyle="1" w:styleId="30">
    <w:name w:val="Основной текст с отступом 3 Знак"/>
    <w:basedOn w:val="a4"/>
    <w:link w:val="3"/>
    <w:uiPriority w:val="99"/>
    <w:semiHidden/>
    <w:rsid w:val="00884724"/>
    <w:rPr>
      <w:rFonts w:ascii="Calibri" w:eastAsia="Calibri" w:hAnsi="Calibri" w:cs="Times New Roman"/>
      <w:sz w:val="16"/>
      <w:szCs w:val="16"/>
    </w:rPr>
  </w:style>
  <w:style w:type="paragraph" w:customStyle="1" w:styleId="HEADERTEXT">
    <w:name w:val=".HEADERTEXT"/>
    <w:next w:val="a3"/>
    <w:rsid w:val="00884724"/>
    <w:pPr>
      <w:widowControl w:val="0"/>
      <w:suppressAutoHyphens/>
      <w:autoSpaceDE w:val="0"/>
      <w:spacing w:after="0" w:line="240" w:lineRule="auto"/>
    </w:pPr>
    <w:rPr>
      <w:rFonts w:ascii="Arial" w:eastAsia="Arial" w:hAnsi="Arial" w:cs="Arial"/>
      <w:color w:val="2B4279"/>
      <w:kern w:val="1"/>
      <w:szCs w:val="24"/>
      <w:lang w:eastAsia="hi-IN" w:bidi="hi-IN"/>
    </w:rPr>
  </w:style>
  <w:style w:type="paragraph" w:customStyle="1" w:styleId="FORMATTEXT">
    <w:name w:val=".FORMATTEXT"/>
    <w:next w:val="a3"/>
    <w:rsid w:val="00884724"/>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character" w:styleId="af8">
    <w:name w:val="annotation reference"/>
    <w:basedOn w:val="a4"/>
    <w:unhideWhenUsed/>
    <w:rsid w:val="00884724"/>
    <w:rPr>
      <w:sz w:val="16"/>
      <w:szCs w:val="16"/>
    </w:rPr>
  </w:style>
  <w:style w:type="paragraph" w:styleId="af9">
    <w:name w:val="annotation text"/>
    <w:basedOn w:val="a3"/>
    <w:link w:val="afa"/>
    <w:unhideWhenUsed/>
    <w:rsid w:val="00884724"/>
    <w:pPr>
      <w:spacing w:line="240" w:lineRule="auto"/>
    </w:pPr>
    <w:rPr>
      <w:sz w:val="20"/>
      <w:szCs w:val="20"/>
    </w:rPr>
  </w:style>
  <w:style w:type="character" w:customStyle="1" w:styleId="afa">
    <w:name w:val="Текст примечания Знак"/>
    <w:basedOn w:val="a4"/>
    <w:link w:val="af9"/>
    <w:rsid w:val="00884724"/>
    <w:rPr>
      <w:rFonts w:ascii="Calibri" w:eastAsia="Calibri" w:hAnsi="Calibri" w:cs="Times New Roman"/>
      <w:sz w:val="20"/>
      <w:szCs w:val="20"/>
    </w:rPr>
  </w:style>
  <w:style w:type="paragraph" w:styleId="afb">
    <w:name w:val="annotation subject"/>
    <w:basedOn w:val="af9"/>
    <w:next w:val="af9"/>
    <w:link w:val="afc"/>
    <w:uiPriority w:val="99"/>
    <w:semiHidden/>
    <w:unhideWhenUsed/>
    <w:rsid w:val="00884724"/>
    <w:rPr>
      <w:b/>
      <w:bCs/>
    </w:rPr>
  </w:style>
  <w:style w:type="character" w:customStyle="1" w:styleId="afc">
    <w:name w:val="Тема примечания Знак"/>
    <w:basedOn w:val="afa"/>
    <w:link w:val="afb"/>
    <w:uiPriority w:val="99"/>
    <w:semiHidden/>
    <w:rsid w:val="00884724"/>
    <w:rPr>
      <w:rFonts w:ascii="Calibri" w:eastAsia="Calibri" w:hAnsi="Calibri" w:cs="Times New Roman"/>
      <w:b/>
      <w:bCs/>
      <w:sz w:val="20"/>
      <w:szCs w:val="20"/>
    </w:rPr>
  </w:style>
  <w:style w:type="paragraph" w:styleId="afd">
    <w:name w:val="Revision"/>
    <w:hidden/>
    <w:uiPriority w:val="99"/>
    <w:semiHidden/>
    <w:rsid w:val="00884724"/>
    <w:pPr>
      <w:spacing w:after="0" w:line="240" w:lineRule="auto"/>
    </w:pPr>
    <w:rPr>
      <w:rFonts w:ascii="Calibri" w:eastAsia="Calibri" w:hAnsi="Calibri" w:cs="Times New Roman"/>
    </w:rPr>
  </w:style>
  <w:style w:type="paragraph" w:customStyle="1" w:styleId="afe">
    <w:name w:val="Знак"/>
    <w:basedOn w:val="a3"/>
    <w:rsid w:val="00884724"/>
    <w:pPr>
      <w:spacing w:before="100" w:beforeAutospacing="1" w:after="100" w:afterAutospacing="1" w:line="240" w:lineRule="auto"/>
    </w:pPr>
    <w:rPr>
      <w:rFonts w:ascii="Tahoma" w:eastAsia="Times New Roman" w:hAnsi="Tahoma"/>
      <w:sz w:val="20"/>
      <w:szCs w:val="20"/>
      <w:lang w:val="en-US"/>
    </w:rPr>
  </w:style>
  <w:style w:type="character" w:styleId="aff">
    <w:name w:val="Hyperlink"/>
    <w:rsid w:val="00884724"/>
    <w:rPr>
      <w:color w:val="0000FF"/>
      <w:u w:val="single"/>
    </w:rPr>
  </w:style>
  <w:style w:type="character" w:styleId="aff0">
    <w:name w:val="Unresolved Mention"/>
    <w:basedOn w:val="a4"/>
    <w:uiPriority w:val="99"/>
    <w:semiHidden/>
    <w:unhideWhenUsed/>
    <w:rsid w:val="008847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909584">
      <w:bodyDiv w:val="1"/>
      <w:marLeft w:val="0"/>
      <w:marRight w:val="0"/>
      <w:marTop w:val="0"/>
      <w:marBottom w:val="0"/>
      <w:divBdr>
        <w:top w:val="none" w:sz="0" w:space="0" w:color="auto"/>
        <w:left w:val="none" w:sz="0" w:space="0" w:color="auto"/>
        <w:bottom w:val="none" w:sz="0" w:space="0" w:color="auto"/>
        <w:right w:val="none" w:sz="0" w:space="0" w:color="auto"/>
      </w:divBdr>
    </w:div>
    <w:div w:id="161164254">
      <w:bodyDiv w:val="1"/>
      <w:marLeft w:val="0"/>
      <w:marRight w:val="0"/>
      <w:marTop w:val="0"/>
      <w:marBottom w:val="0"/>
      <w:divBdr>
        <w:top w:val="none" w:sz="0" w:space="0" w:color="auto"/>
        <w:left w:val="none" w:sz="0" w:space="0" w:color="auto"/>
        <w:bottom w:val="none" w:sz="0" w:space="0" w:color="auto"/>
        <w:right w:val="none" w:sz="0" w:space="0" w:color="auto"/>
      </w:divBdr>
    </w:div>
    <w:div w:id="400906612">
      <w:bodyDiv w:val="1"/>
      <w:marLeft w:val="0"/>
      <w:marRight w:val="0"/>
      <w:marTop w:val="0"/>
      <w:marBottom w:val="0"/>
      <w:divBdr>
        <w:top w:val="none" w:sz="0" w:space="0" w:color="auto"/>
        <w:left w:val="none" w:sz="0" w:space="0" w:color="auto"/>
        <w:bottom w:val="none" w:sz="0" w:space="0" w:color="auto"/>
        <w:right w:val="none" w:sz="0" w:space="0" w:color="auto"/>
      </w:divBdr>
    </w:div>
    <w:div w:id="887646329">
      <w:bodyDiv w:val="1"/>
      <w:marLeft w:val="0"/>
      <w:marRight w:val="0"/>
      <w:marTop w:val="0"/>
      <w:marBottom w:val="0"/>
      <w:divBdr>
        <w:top w:val="none" w:sz="0" w:space="0" w:color="auto"/>
        <w:left w:val="none" w:sz="0" w:space="0" w:color="auto"/>
        <w:bottom w:val="none" w:sz="0" w:space="0" w:color="auto"/>
        <w:right w:val="none" w:sz="0" w:space="0" w:color="auto"/>
      </w:divBdr>
    </w:div>
    <w:div w:id="980966913">
      <w:bodyDiv w:val="1"/>
      <w:marLeft w:val="0"/>
      <w:marRight w:val="0"/>
      <w:marTop w:val="0"/>
      <w:marBottom w:val="0"/>
      <w:divBdr>
        <w:top w:val="none" w:sz="0" w:space="0" w:color="auto"/>
        <w:left w:val="none" w:sz="0" w:space="0" w:color="auto"/>
        <w:bottom w:val="none" w:sz="0" w:space="0" w:color="auto"/>
        <w:right w:val="none" w:sz="0" w:space="0" w:color="auto"/>
      </w:divBdr>
    </w:div>
    <w:div w:id="1078986310">
      <w:bodyDiv w:val="1"/>
      <w:marLeft w:val="0"/>
      <w:marRight w:val="0"/>
      <w:marTop w:val="0"/>
      <w:marBottom w:val="0"/>
      <w:divBdr>
        <w:top w:val="none" w:sz="0" w:space="0" w:color="auto"/>
        <w:left w:val="none" w:sz="0" w:space="0" w:color="auto"/>
        <w:bottom w:val="none" w:sz="0" w:space="0" w:color="auto"/>
        <w:right w:val="none" w:sz="0" w:space="0" w:color="auto"/>
      </w:divBdr>
    </w:div>
    <w:div w:id="1367828826">
      <w:bodyDiv w:val="1"/>
      <w:marLeft w:val="0"/>
      <w:marRight w:val="0"/>
      <w:marTop w:val="0"/>
      <w:marBottom w:val="0"/>
      <w:divBdr>
        <w:top w:val="none" w:sz="0" w:space="0" w:color="auto"/>
        <w:left w:val="none" w:sz="0" w:space="0" w:color="auto"/>
        <w:bottom w:val="none" w:sz="0" w:space="0" w:color="auto"/>
        <w:right w:val="none" w:sz="0" w:space="0" w:color="auto"/>
      </w:divBdr>
    </w:div>
    <w:div w:id="1892768790">
      <w:bodyDiv w:val="1"/>
      <w:marLeft w:val="0"/>
      <w:marRight w:val="0"/>
      <w:marTop w:val="0"/>
      <w:marBottom w:val="0"/>
      <w:divBdr>
        <w:top w:val="none" w:sz="0" w:space="0" w:color="auto"/>
        <w:left w:val="none" w:sz="0" w:space="0" w:color="auto"/>
        <w:bottom w:val="none" w:sz="0" w:space="0" w:color="auto"/>
        <w:right w:val="none" w:sz="0" w:space="0" w:color="auto"/>
      </w:divBdr>
    </w:div>
    <w:div w:id="1903906288">
      <w:bodyDiv w:val="1"/>
      <w:marLeft w:val="0"/>
      <w:marRight w:val="0"/>
      <w:marTop w:val="0"/>
      <w:marBottom w:val="0"/>
      <w:divBdr>
        <w:top w:val="none" w:sz="0" w:space="0" w:color="auto"/>
        <w:left w:val="none" w:sz="0" w:space="0" w:color="auto"/>
        <w:bottom w:val="none" w:sz="0" w:space="0" w:color="auto"/>
        <w:right w:val="none" w:sz="0" w:space="0" w:color="auto"/>
      </w:divBdr>
    </w:div>
    <w:div w:id="1912037547">
      <w:bodyDiv w:val="1"/>
      <w:marLeft w:val="0"/>
      <w:marRight w:val="0"/>
      <w:marTop w:val="0"/>
      <w:marBottom w:val="0"/>
      <w:divBdr>
        <w:top w:val="none" w:sz="0" w:space="0" w:color="auto"/>
        <w:left w:val="none" w:sz="0" w:space="0" w:color="auto"/>
        <w:bottom w:val="none" w:sz="0" w:space="0" w:color="auto"/>
        <w:right w:val="none" w:sz="0" w:space="0" w:color="auto"/>
      </w:divBdr>
    </w:div>
    <w:div w:id="2039154974">
      <w:bodyDiv w:val="1"/>
      <w:marLeft w:val="0"/>
      <w:marRight w:val="0"/>
      <w:marTop w:val="0"/>
      <w:marBottom w:val="0"/>
      <w:divBdr>
        <w:top w:val="none" w:sz="0" w:space="0" w:color="auto"/>
        <w:left w:val="none" w:sz="0" w:space="0" w:color="auto"/>
        <w:bottom w:val="none" w:sz="0" w:space="0" w:color="auto"/>
        <w:right w:val="none" w:sz="0" w:space="0" w:color="auto"/>
      </w:divBdr>
    </w:div>
    <w:div w:id="207901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17</Pages>
  <Words>13193</Words>
  <Characters>75204</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2026-01-19T05:05:00Z</dcterms:created>
  <dcterms:modified xsi:type="dcterms:W3CDTF">2026-01-19T05:20:00Z</dcterms:modified>
</cp:coreProperties>
</file>